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4913"/>
        <w:gridCol w:w="4913"/>
      </w:tblGrid>
      <w:tr w:rsidR="00BD329D" w:rsidTr="001C05FE" w14:paraId="73FF3F58" w14:textId="1CC33742">
        <w:tc>
          <w:tcPr>
            <w:tcW w:w="4913" w:type="dxa"/>
          </w:tcPr>
          <w:p w:rsidR="00BD329D" w:rsidP="00BD329D" w:rsidRDefault="00BD329D" w14:paraId="55164C37" w14:textId="77777777">
            <w:r>
              <w:t xml:space="preserve">Recipient Name </w:t>
            </w:r>
          </w:p>
          <w:p w:rsidR="00BD329D" w:rsidP="00BD329D" w:rsidRDefault="00BD329D" w14:paraId="5376BE15" w14:textId="77777777">
            <w:r>
              <w:t>Address</w:t>
            </w:r>
          </w:p>
          <w:p w:rsidR="00BD329D" w:rsidP="00BD329D" w:rsidRDefault="00BD329D" w14:paraId="0D671F3F" w14:textId="77777777">
            <w:r>
              <w:t>Town</w:t>
            </w:r>
          </w:p>
          <w:p w:rsidR="00BD329D" w:rsidP="00BD329D" w:rsidRDefault="00BD329D" w14:paraId="482671C7" w14:textId="77777777">
            <w:r>
              <w:t xml:space="preserve">County </w:t>
            </w:r>
          </w:p>
          <w:p w:rsidR="00BD329D" w:rsidP="00BD329D" w:rsidRDefault="00BD329D" w14:paraId="05E7BA7C" w14:textId="77777777">
            <w:r>
              <w:t>Postcode</w:t>
            </w:r>
          </w:p>
        </w:tc>
        <w:tc>
          <w:tcPr>
            <w:tcW w:w="4913" w:type="dxa"/>
          </w:tcPr>
          <w:p w:rsidR="00BD329D" w:rsidP="00BD329D" w:rsidRDefault="00BD329D" w14:paraId="0ABDDC65" w14:textId="53454949">
            <w:pPr>
              <w:jc w:val="right"/>
            </w:pPr>
            <w:r>
              <w:t>SSEN Customer Contact Centre</w:t>
            </w:r>
          </w:p>
          <w:p w:rsidR="00BD329D" w:rsidP="00BD329D" w:rsidRDefault="00BD329D" w14:paraId="437C3A34" w14:textId="574B584A">
            <w:pPr>
              <w:jc w:val="right"/>
            </w:pPr>
            <w:r>
              <w:t>Inveralmond House</w:t>
            </w:r>
          </w:p>
          <w:p w:rsidR="00BD329D" w:rsidP="00BD329D" w:rsidRDefault="00BD329D" w14:paraId="53552A18" w14:textId="41DD1587">
            <w:pPr>
              <w:jc w:val="right"/>
            </w:pPr>
            <w:r>
              <w:t>200 Dunkeld Road</w:t>
            </w:r>
          </w:p>
          <w:p w:rsidR="00BD329D" w:rsidP="00BD329D" w:rsidRDefault="00BD329D" w14:paraId="053CCC77" w14:textId="5D1591A5">
            <w:pPr>
              <w:jc w:val="right"/>
            </w:pPr>
            <w:r>
              <w:t xml:space="preserve">Perth </w:t>
            </w:r>
          </w:p>
          <w:p w:rsidR="00BD329D" w:rsidP="00BD329D" w:rsidRDefault="00BD329D" w14:paraId="082B9348" w14:textId="62A2D932">
            <w:pPr>
              <w:spacing w:after="160" w:line="259" w:lineRule="auto"/>
              <w:jc w:val="right"/>
            </w:pPr>
            <w:r>
              <w:t>PH1 3AQ</w:t>
            </w:r>
          </w:p>
        </w:tc>
      </w:tr>
    </w:tbl>
    <w:p w:rsidR="000D6D15" w:rsidP="000D6D15" w:rsidRDefault="000D6D15" w14:paraId="0BA00A94" w14:textId="77777777"/>
    <w:p w:rsidR="004074F3" w:rsidP="000D6D15" w:rsidRDefault="004074F3" w14:paraId="4A074C79" w14:textId="77777777"/>
    <w:p w:rsidR="000D6D15" w:rsidP="00492DB4" w:rsidRDefault="003B4885" w14:paraId="1F5E1FA9" w14:textId="170482E2">
      <w:pPr>
        <w:spacing w:line="276" w:lineRule="auto"/>
      </w:pPr>
      <w:r>
        <w:t>INSERT DATE</w:t>
      </w:r>
    </w:p>
    <w:p w:rsidR="000D6D15" w:rsidP="00492DB4" w:rsidRDefault="000D6D15" w14:paraId="78F14DB0" w14:textId="77777777">
      <w:pPr>
        <w:spacing w:line="276" w:lineRule="auto"/>
      </w:pPr>
    </w:p>
    <w:p w:rsidR="000D6D15" w:rsidP="00492DB4" w:rsidRDefault="000D6D15" w14:paraId="5C3E5B16" w14:textId="0DCA6099">
      <w:pPr>
        <w:spacing w:line="276" w:lineRule="auto"/>
      </w:pPr>
      <w:r>
        <w:t xml:space="preserve">Dear </w:t>
      </w:r>
      <w:r w:rsidR="00BB1DAA">
        <w:t>Customer,</w:t>
      </w:r>
    </w:p>
    <w:p w:rsidR="00F00593" w:rsidP="00492DB4" w:rsidRDefault="00F00593" w14:paraId="27E88D1F" w14:textId="1F7AB94D">
      <w:pPr>
        <w:spacing w:line="276" w:lineRule="auto"/>
      </w:pPr>
    </w:p>
    <w:p w:rsidRPr="00D47666" w:rsidR="00F00593" w:rsidP="00492DB4" w:rsidRDefault="00330E4D" w14:paraId="42238D0C" w14:textId="00353C43">
      <w:pPr>
        <w:spacing w:line="276" w:lineRule="auto"/>
        <w:rPr>
          <w:b/>
          <w:bCs/>
          <w:color w:val="5B8E9F" w:themeColor="accent2"/>
          <w:sz w:val="22"/>
        </w:rPr>
      </w:pPr>
      <w:r w:rsidRPr="00D47666">
        <w:rPr>
          <w:b/>
          <w:bCs/>
          <w:color w:val="5B8E9F" w:themeColor="accent2"/>
          <w:sz w:val="22"/>
        </w:rPr>
        <w:t>Storm</w:t>
      </w:r>
      <w:r w:rsidR="003B4885">
        <w:rPr>
          <w:b/>
          <w:bCs/>
          <w:color w:val="5B8E9F" w:themeColor="accent2"/>
          <w:sz w:val="22"/>
        </w:rPr>
        <w:t>s Malik and Corrie</w:t>
      </w:r>
      <w:r w:rsidRPr="00D47666" w:rsidR="00441C61">
        <w:rPr>
          <w:b/>
          <w:bCs/>
          <w:color w:val="5B8E9F" w:themeColor="accent2"/>
          <w:sz w:val="22"/>
        </w:rPr>
        <w:t xml:space="preserve"> – loss of power and compensation payments</w:t>
      </w:r>
    </w:p>
    <w:p w:rsidR="000D6D15" w:rsidP="00492DB4" w:rsidRDefault="000D6D15" w14:paraId="5F394876" w14:textId="77777777">
      <w:pPr>
        <w:spacing w:line="276" w:lineRule="auto"/>
      </w:pPr>
    </w:p>
    <w:p w:rsidRPr="00674C6B" w:rsidR="00AF59EB" w:rsidP="00492DB4" w:rsidRDefault="00306CDC" w14:paraId="155E47CA" w14:textId="205F3D94">
      <w:pPr>
        <w:spacing w:line="276" w:lineRule="auto"/>
        <w:rPr>
          <w:color w:val="auto"/>
          <w:szCs w:val="20"/>
        </w:rPr>
      </w:pPr>
      <w:r w:rsidRPr="00481BEA">
        <w:rPr>
          <w:color w:val="auto"/>
          <w:szCs w:val="20"/>
        </w:rPr>
        <w:t xml:space="preserve">Please accept my apologies for the recent power loss that you experienced </w:t>
      </w:r>
      <w:r w:rsidRPr="00481BEA" w:rsidR="00D15857">
        <w:rPr>
          <w:color w:val="auto"/>
          <w:szCs w:val="20"/>
        </w:rPr>
        <w:t>following the impact of</w:t>
      </w:r>
      <w:r w:rsidR="007A3076">
        <w:rPr>
          <w:color w:val="auto"/>
          <w:szCs w:val="20"/>
        </w:rPr>
        <w:t xml:space="preserve"> the severe</w:t>
      </w:r>
      <w:r w:rsidRPr="00481BEA" w:rsidR="00D15857">
        <w:rPr>
          <w:color w:val="auto"/>
          <w:szCs w:val="20"/>
        </w:rPr>
        <w:t xml:space="preserve"> Storm</w:t>
      </w:r>
      <w:r w:rsidRPr="00481BEA" w:rsidR="003B4885">
        <w:rPr>
          <w:color w:val="auto"/>
          <w:szCs w:val="20"/>
        </w:rPr>
        <w:t>s Malik and</w:t>
      </w:r>
      <w:r w:rsidRPr="00481BEA" w:rsidR="00D15857">
        <w:rPr>
          <w:color w:val="auto"/>
          <w:szCs w:val="20"/>
        </w:rPr>
        <w:t xml:space="preserve"> </w:t>
      </w:r>
      <w:r w:rsidRPr="00481BEA" w:rsidR="003B4885">
        <w:rPr>
          <w:color w:val="auto"/>
          <w:szCs w:val="20"/>
        </w:rPr>
        <w:t>Corrie</w:t>
      </w:r>
      <w:r w:rsidR="0082283E">
        <w:rPr>
          <w:color w:val="auto"/>
          <w:szCs w:val="20"/>
        </w:rPr>
        <w:t>,</w:t>
      </w:r>
      <w:r w:rsidRPr="00481BEA" w:rsidR="00D15857">
        <w:rPr>
          <w:color w:val="auto"/>
          <w:szCs w:val="20"/>
        </w:rPr>
        <w:t xml:space="preserve"> </w:t>
      </w:r>
      <w:r w:rsidRPr="00674C6B" w:rsidR="00025227">
        <w:rPr>
          <w:color w:val="auto"/>
          <w:szCs w:val="20"/>
        </w:rPr>
        <w:t xml:space="preserve">which </w:t>
      </w:r>
      <w:r w:rsidR="0082283E">
        <w:rPr>
          <w:color w:val="auto"/>
          <w:szCs w:val="20"/>
        </w:rPr>
        <w:t xml:space="preserve">both </w:t>
      </w:r>
      <w:r w:rsidRPr="00674C6B" w:rsidR="00025227">
        <w:rPr>
          <w:color w:val="auto"/>
          <w:szCs w:val="20"/>
        </w:rPr>
        <w:t>caused significant damage to the electricity network in the north of Scotland.</w:t>
      </w:r>
    </w:p>
    <w:p w:rsidRPr="00674C6B" w:rsidR="00AF59EB" w:rsidP="00492DB4" w:rsidRDefault="00AF59EB" w14:paraId="393AD05B" w14:textId="77777777">
      <w:pPr>
        <w:spacing w:line="276" w:lineRule="auto"/>
        <w:rPr>
          <w:color w:val="auto"/>
          <w:szCs w:val="20"/>
        </w:rPr>
      </w:pPr>
    </w:p>
    <w:p w:rsidRPr="00674C6B" w:rsidR="000D6D15" w:rsidP="00492DB4" w:rsidRDefault="00FF2E3F" w14:paraId="339DBF2B" w14:textId="3E649816">
      <w:pPr>
        <w:spacing w:line="276" w:lineRule="auto"/>
        <w:rPr>
          <w:color w:val="auto"/>
          <w:szCs w:val="20"/>
        </w:rPr>
      </w:pPr>
      <w:r w:rsidRPr="00674C6B">
        <w:rPr>
          <w:color w:val="auto"/>
          <w:szCs w:val="20"/>
        </w:rPr>
        <w:t>I am writing to you as a customer of Scottish and Southern Electricity Networks (SSEN)</w:t>
      </w:r>
      <w:r w:rsidR="000D2BED">
        <w:rPr>
          <w:color w:val="auto"/>
          <w:szCs w:val="20"/>
        </w:rPr>
        <w:t>,</w:t>
      </w:r>
      <w:r w:rsidR="007A3076">
        <w:rPr>
          <w:color w:val="auto"/>
          <w:szCs w:val="20"/>
        </w:rPr>
        <w:t xml:space="preserve"> t</w:t>
      </w:r>
      <w:r w:rsidRPr="00674C6B" w:rsidR="008331AB">
        <w:rPr>
          <w:color w:val="auto"/>
          <w:szCs w:val="20"/>
        </w:rPr>
        <w:t xml:space="preserve">he </w:t>
      </w:r>
      <w:r w:rsidRPr="00674C6B" w:rsidR="00FC616C">
        <w:rPr>
          <w:color w:val="auto"/>
          <w:szCs w:val="20"/>
        </w:rPr>
        <w:t>intention</w:t>
      </w:r>
      <w:r w:rsidRPr="00674C6B" w:rsidR="008331AB">
        <w:rPr>
          <w:color w:val="auto"/>
          <w:szCs w:val="20"/>
        </w:rPr>
        <w:t xml:space="preserve"> of my letter is to provide you with </w:t>
      </w:r>
      <w:r w:rsidR="007A3076">
        <w:rPr>
          <w:color w:val="auto"/>
          <w:szCs w:val="20"/>
        </w:rPr>
        <w:t xml:space="preserve">an </w:t>
      </w:r>
      <w:r w:rsidRPr="00674C6B" w:rsidR="008331AB">
        <w:rPr>
          <w:color w:val="auto"/>
          <w:szCs w:val="20"/>
        </w:rPr>
        <w:t xml:space="preserve">update of the action taken </w:t>
      </w:r>
      <w:r w:rsidRPr="00674C6B" w:rsidR="00F80BC2">
        <w:rPr>
          <w:color w:val="auto"/>
          <w:szCs w:val="20"/>
        </w:rPr>
        <w:t>following</w:t>
      </w:r>
      <w:r w:rsidR="007A3076">
        <w:rPr>
          <w:color w:val="auto"/>
          <w:szCs w:val="20"/>
        </w:rPr>
        <w:t xml:space="preserve"> the </w:t>
      </w:r>
      <w:r w:rsidR="00481BEA">
        <w:rPr>
          <w:color w:val="auto"/>
          <w:szCs w:val="20"/>
        </w:rPr>
        <w:t>two</w:t>
      </w:r>
      <w:r w:rsidRPr="00674C6B" w:rsidR="003748EC">
        <w:rPr>
          <w:color w:val="auto"/>
          <w:szCs w:val="20"/>
        </w:rPr>
        <w:t xml:space="preserve"> exceptional weather event</w:t>
      </w:r>
      <w:r w:rsidR="00481BEA">
        <w:rPr>
          <w:color w:val="auto"/>
          <w:szCs w:val="20"/>
        </w:rPr>
        <w:t>s</w:t>
      </w:r>
      <w:r w:rsidR="007A3076">
        <w:rPr>
          <w:color w:val="auto"/>
          <w:szCs w:val="20"/>
        </w:rPr>
        <w:t xml:space="preserve"> and set out your entitlement to compensation</w:t>
      </w:r>
      <w:r w:rsidR="000D2BED">
        <w:rPr>
          <w:color w:val="auto"/>
          <w:szCs w:val="20"/>
        </w:rPr>
        <w:t>,</w:t>
      </w:r>
      <w:r w:rsidR="007A3076">
        <w:rPr>
          <w:color w:val="auto"/>
          <w:szCs w:val="20"/>
        </w:rPr>
        <w:t xml:space="preserve"> under the Guaranteed Standards of Service arrangements.</w:t>
      </w:r>
    </w:p>
    <w:p w:rsidRPr="00674C6B" w:rsidR="003748EC" w:rsidP="00492DB4" w:rsidRDefault="003748EC" w14:paraId="7BC14961" w14:textId="412906A6">
      <w:pPr>
        <w:spacing w:line="276" w:lineRule="auto"/>
        <w:rPr>
          <w:color w:val="auto"/>
          <w:szCs w:val="20"/>
        </w:rPr>
      </w:pPr>
    </w:p>
    <w:p w:rsidR="000D6D15" w:rsidP="00492DB4" w:rsidRDefault="007030FE" w14:paraId="45BBA877" w14:textId="4D30C598">
      <w:pPr>
        <w:spacing w:line="276" w:lineRule="auto"/>
        <w:rPr>
          <w:color w:val="auto"/>
          <w:szCs w:val="20"/>
        </w:rPr>
      </w:pPr>
      <w:r w:rsidRPr="001E3A85">
        <w:rPr>
          <w:color w:val="auto"/>
          <w:szCs w:val="20"/>
        </w:rPr>
        <w:t xml:space="preserve">The damage caused to our network </w:t>
      </w:r>
      <w:r w:rsidRPr="001E3A85" w:rsidR="00481BEA">
        <w:rPr>
          <w:color w:val="auto"/>
          <w:szCs w:val="20"/>
        </w:rPr>
        <w:t>by Storms Malik and Corrie</w:t>
      </w:r>
      <w:r w:rsidRPr="001E3A85">
        <w:rPr>
          <w:color w:val="auto"/>
          <w:szCs w:val="20"/>
        </w:rPr>
        <w:t xml:space="preserve"> was </w:t>
      </w:r>
      <w:r w:rsidRPr="001E3A85" w:rsidR="00481BEA">
        <w:rPr>
          <w:color w:val="auto"/>
          <w:szCs w:val="20"/>
        </w:rPr>
        <w:t>extensive</w:t>
      </w:r>
      <w:r w:rsidRPr="001E3A85">
        <w:rPr>
          <w:color w:val="auto"/>
          <w:szCs w:val="20"/>
        </w:rPr>
        <w:t xml:space="preserve">.  Following </w:t>
      </w:r>
      <w:r w:rsidR="007A3076">
        <w:rPr>
          <w:color w:val="auto"/>
          <w:szCs w:val="20"/>
        </w:rPr>
        <w:t xml:space="preserve">an </w:t>
      </w:r>
      <w:r w:rsidRPr="001E3A85" w:rsidR="00481BEA">
        <w:rPr>
          <w:color w:val="auto"/>
          <w:szCs w:val="20"/>
        </w:rPr>
        <w:t>intensive effort</w:t>
      </w:r>
      <w:r w:rsidRPr="001E3A85">
        <w:rPr>
          <w:color w:val="auto"/>
          <w:szCs w:val="20"/>
        </w:rPr>
        <w:t xml:space="preserve"> by</w:t>
      </w:r>
      <w:r w:rsidR="007A3076">
        <w:rPr>
          <w:color w:val="auto"/>
          <w:szCs w:val="20"/>
        </w:rPr>
        <w:t xml:space="preserve"> our operations </w:t>
      </w:r>
      <w:r w:rsidRPr="001E3A85">
        <w:rPr>
          <w:color w:val="auto"/>
          <w:szCs w:val="20"/>
        </w:rPr>
        <w:t>team,</w:t>
      </w:r>
      <w:r w:rsidR="007A3076">
        <w:rPr>
          <w:color w:val="auto"/>
          <w:szCs w:val="20"/>
        </w:rPr>
        <w:t xml:space="preserve"> supported by contractors from across the UK and Ireland, </w:t>
      </w:r>
      <w:r w:rsidRPr="001E3A85">
        <w:rPr>
          <w:color w:val="auto"/>
          <w:szCs w:val="20"/>
        </w:rPr>
        <w:t>power was restored to</w:t>
      </w:r>
      <w:r w:rsidR="000D2BED">
        <w:rPr>
          <w:color w:val="auto"/>
          <w:szCs w:val="20"/>
        </w:rPr>
        <w:t xml:space="preserve"> </w:t>
      </w:r>
      <w:r w:rsidR="006452C1">
        <w:rPr>
          <w:color w:val="auto"/>
          <w:szCs w:val="20"/>
        </w:rPr>
        <w:t>around 90%</w:t>
      </w:r>
      <w:r w:rsidR="000D2BED">
        <w:rPr>
          <w:color w:val="auto"/>
          <w:szCs w:val="20"/>
        </w:rPr>
        <w:t xml:space="preserve"> of customers within 48 hours and all</w:t>
      </w:r>
      <w:r w:rsidRPr="001E3A85">
        <w:rPr>
          <w:color w:val="auto"/>
          <w:szCs w:val="20"/>
        </w:rPr>
        <w:t xml:space="preserve"> customers on </w:t>
      </w:r>
      <w:r w:rsidRPr="001E3A85" w:rsidR="00807654">
        <w:rPr>
          <w:color w:val="auto"/>
          <w:szCs w:val="20"/>
        </w:rPr>
        <w:t>Thursday 3rd February</w:t>
      </w:r>
      <w:r w:rsidR="001816BE">
        <w:rPr>
          <w:color w:val="auto"/>
          <w:szCs w:val="20"/>
        </w:rPr>
        <w:t>.</w:t>
      </w:r>
      <w:r w:rsidR="002B172F">
        <w:rPr>
          <w:color w:val="auto"/>
          <w:szCs w:val="20"/>
        </w:rPr>
        <w:t xml:space="preserve"> </w:t>
      </w:r>
    </w:p>
    <w:p w:rsidR="000D2BED" w:rsidP="00492DB4" w:rsidRDefault="000D2BED" w14:paraId="2725AEA9" w14:textId="77777777">
      <w:pPr>
        <w:spacing w:line="276" w:lineRule="auto"/>
        <w:rPr>
          <w:color w:val="auto"/>
          <w:szCs w:val="20"/>
        </w:rPr>
      </w:pPr>
    </w:p>
    <w:p w:rsidRPr="001E3A85" w:rsidR="008264C1" w:rsidP="00492DB4" w:rsidRDefault="008264C1" w14:paraId="1CF86949" w14:textId="3DEC7BE4">
      <w:pPr>
        <w:spacing w:line="276" w:lineRule="auto"/>
        <w:rPr>
          <w:color w:val="auto"/>
          <w:szCs w:val="20"/>
        </w:rPr>
      </w:pPr>
      <w:r>
        <w:rPr>
          <w:color w:val="auto"/>
          <w:szCs w:val="20"/>
        </w:rPr>
        <w:t xml:space="preserve">All remedial repairs to our infrastructure following the storms </w:t>
      </w:r>
      <w:r w:rsidR="006452C1">
        <w:rPr>
          <w:color w:val="auto"/>
          <w:szCs w:val="20"/>
        </w:rPr>
        <w:t>are</w:t>
      </w:r>
      <w:r>
        <w:rPr>
          <w:color w:val="auto"/>
          <w:szCs w:val="20"/>
        </w:rPr>
        <w:t xml:space="preserve"> now complete and our network is back in full operation. A review has also been established to understand any actions that can be taken to improve our response during future exceptional events of this nature.</w:t>
      </w:r>
    </w:p>
    <w:p w:rsidR="003B4885" w:rsidP="00492DB4" w:rsidRDefault="003B4885" w14:paraId="05A9ECA3" w14:textId="62E7E36F">
      <w:pPr>
        <w:spacing w:line="276" w:lineRule="auto"/>
        <w:rPr>
          <w:color w:val="FF0000"/>
          <w:szCs w:val="20"/>
        </w:rPr>
      </w:pPr>
    </w:p>
    <w:p w:rsidRPr="003B4885" w:rsidR="003B4885" w:rsidP="00492DB4" w:rsidRDefault="003B4885" w14:paraId="750CF855" w14:textId="576F4D55">
      <w:pPr>
        <w:spacing w:line="276" w:lineRule="auto"/>
        <w:rPr>
          <w:b/>
          <w:bCs/>
          <w:color w:val="auto"/>
          <w:szCs w:val="20"/>
        </w:rPr>
      </w:pPr>
      <w:r w:rsidRPr="003B4885">
        <w:rPr>
          <w:b/>
          <w:bCs/>
          <w:color w:val="auto"/>
          <w:szCs w:val="20"/>
        </w:rPr>
        <w:t>Guaranteed standards</w:t>
      </w:r>
      <w:r w:rsidR="0082283E">
        <w:rPr>
          <w:b/>
          <w:bCs/>
          <w:color w:val="auto"/>
          <w:szCs w:val="20"/>
        </w:rPr>
        <w:t xml:space="preserve"> and your automatic compensation</w:t>
      </w:r>
    </w:p>
    <w:p w:rsidRPr="003B4885" w:rsidR="007030FE" w:rsidP="00492DB4" w:rsidRDefault="007030FE" w14:paraId="4D754F9D" w14:textId="7C385C5C">
      <w:pPr>
        <w:spacing w:line="276" w:lineRule="auto"/>
        <w:rPr>
          <w:color w:val="FF0000"/>
          <w:szCs w:val="20"/>
        </w:rPr>
      </w:pPr>
    </w:p>
    <w:p w:rsidR="00481BEA" w:rsidP="00492DB4" w:rsidRDefault="00751411" w14:paraId="4EA3F4BB" w14:textId="77777777">
      <w:pPr>
        <w:spacing w:line="276" w:lineRule="auto"/>
        <w:rPr>
          <w:color w:val="auto"/>
          <w:szCs w:val="20"/>
        </w:rPr>
      </w:pPr>
      <w:r w:rsidRPr="003B4885">
        <w:rPr>
          <w:color w:val="auto"/>
          <w:szCs w:val="20"/>
        </w:rPr>
        <w:t xml:space="preserve">Our regulator, Ofgem, sets clear guidelines for compensation </w:t>
      </w:r>
      <w:r w:rsidRPr="003B4885" w:rsidR="00DC69C7">
        <w:rPr>
          <w:color w:val="auto"/>
          <w:szCs w:val="20"/>
        </w:rPr>
        <w:t>if</w:t>
      </w:r>
      <w:r w:rsidRPr="003B4885">
        <w:rPr>
          <w:color w:val="auto"/>
          <w:szCs w:val="20"/>
        </w:rPr>
        <w:t xml:space="preserve"> customers do not receive the service of network supply they expect. The guidelines consider the conditions in which our engineers are working under to restore households and businesses back to power.</w:t>
      </w:r>
    </w:p>
    <w:p w:rsidR="00481BEA" w:rsidP="00492DB4" w:rsidRDefault="00481BEA" w14:paraId="5FCE16AB" w14:textId="77777777">
      <w:pPr>
        <w:spacing w:line="276" w:lineRule="auto"/>
        <w:rPr>
          <w:color w:val="auto"/>
          <w:szCs w:val="20"/>
        </w:rPr>
      </w:pPr>
    </w:p>
    <w:p w:rsidR="00751411" w:rsidP="00492DB4" w:rsidRDefault="007A3076" w14:paraId="193C3B79" w14:textId="04952C3C">
      <w:pPr>
        <w:spacing w:line="276" w:lineRule="auto"/>
        <w:rPr>
          <w:color w:val="FF0000"/>
          <w:szCs w:val="20"/>
        </w:rPr>
      </w:pPr>
      <w:r>
        <w:rPr>
          <w:color w:val="auto"/>
          <w:szCs w:val="20"/>
        </w:rPr>
        <w:t>Based on the categorisation of Storms Malik and Corrie c</w:t>
      </w:r>
      <w:r w:rsidRPr="003B4885" w:rsidR="000B0C03">
        <w:rPr>
          <w:color w:val="auto"/>
          <w:szCs w:val="20"/>
        </w:rPr>
        <w:t xml:space="preserve">ustomers </w:t>
      </w:r>
      <w:r w:rsidRPr="003B4885" w:rsidR="00751411">
        <w:rPr>
          <w:color w:val="auto"/>
          <w:szCs w:val="20"/>
        </w:rPr>
        <w:t xml:space="preserve">that did not have power restored </w:t>
      </w:r>
      <w:r w:rsidR="006E18D0">
        <w:rPr>
          <w:color w:val="auto"/>
          <w:szCs w:val="20"/>
        </w:rPr>
        <w:t xml:space="preserve">after </w:t>
      </w:r>
      <w:r w:rsidRPr="003B4885" w:rsidR="00751411">
        <w:rPr>
          <w:color w:val="auto"/>
          <w:szCs w:val="20"/>
        </w:rPr>
        <w:t xml:space="preserve">48 hours </w:t>
      </w:r>
      <w:r w:rsidRPr="003B4885" w:rsidR="004F0F8A">
        <w:rPr>
          <w:color w:val="auto"/>
          <w:szCs w:val="20"/>
        </w:rPr>
        <w:t>are entitled to</w:t>
      </w:r>
      <w:r w:rsidRPr="003B4885" w:rsidR="00751411">
        <w:rPr>
          <w:color w:val="auto"/>
          <w:szCs w:val="20"/>
        </w:rPr>
        <w:t xml:space="preserve"> receive £70, and a subsequent £70 for each </w:t>
      </w:r>
      <w:r w:rsidRPr="003B4885" w:rsidR="003B4885">
        <w:rPr>
          <w:color w:val="auto"/>
          <w:szCs w:val="20"/>
        </w:rPr>
        <w:t>12-hour</w:t>
      </w:r>
      <w:r w:rsidRPr="003B4885" w:rsidR="00751411">
        <w:rPr>
          <w:color w:val="auto"/>
          <w:szCs w:val="20"/>
        </w:rPr>
        <w:t xml:space="preserve"> period that they do not have supply thereafter</w:t>
      </w:r>
      <w:r w:rsidR="00C526F8">
        <w:rPr>
          <w:color w:val="auto"/>
          <w:szCs w:val="20"/>
        </w:rPr>
        <w:t>.</w:t>
      </w:r>
      <w:r w:rsidRPr="00B20217" w:rsidR="00B20217">
        <w:rPr>
          <w:color w:val="FF0000"/>
          <w:szCs w:val="20"/>
        </w:rPr>
        <w:t xml:space="preserve"> </w:t>
      </w:r>
    </w:p>
    <w:p w:rsidR="00492DB4" w:rsidP="00492DB4" w:rsidRDefault="00492DB4" w14:paraId="2A1934A2" w14:textId="77777777">
      <w:pPr>
        <w:spacing w:line="276" w:lineRule="auto"/>
        <w:rPr>
          <w:color w:val="FF0000"/>
          <w:szCs w:val="20"/>
        </w:rPr>
      </w:pPr>
    </w:p>
    <w:p w:rsidR="00B20217" w:rsidP="00492DB4" w:rsidRDefault="00B20217" w14:paraId="02126EBB" w14:textId="182EB615">
      <w:pPr>
        <w:spacing w:line="276" w:lineRule="auto"/>
        <w:rPr>
          <w:color w:val="FF0000"/>
          <w:szCs w:val="20"/>
        </w:rPr>
      </w:pPr>
    </w:p>
    <w:p w:rsidR="00B20217" w:rsidP="00492DB4" w:rsidRDefault="00A92084" w14:paraId="530BF54F" w14:textId="1A170E19">
      <w:pPr>
        <w:spacing w:line="276" w:lineRule="auto"/>
        <w:rPr>
          <w:b/>
          <w:bCs/>
          <w:color w:val="auto"/>
          <w:szCs w:val="20"/>
        </w:rPr>
      </w:pPr>
      <w:r w:rsidRPr="001E3A85">
        <w:rPr>
          <w:b/>
          <w:bCs/>
          <w:color w:val="auto"/>
          <w:szCs w:val="20"/>
        </w:rPr>
        <w:t>Compensation Table</w:t>
      </w:r>
    </w:p>
    <w:p w:rsidRPr="001E3A85" w:rsidR="00492DB4" w:rsidP="00492DB4" w:rsidRDefault="00492DB4" w14:paraId="01849167" w14:textId="77777777">
      <w:pPr>
        <w:spacing w:line="276" w:lineRule="auto"/>
        <w:rPr>
          <w:b/>
          <w:bCs/>
          <w:color w:val="auto"/>
          <w:szCs w:val="20"/>
        </w:rPr>
      </w:pPr>
    </w:p>
    <w:tbl>
      <w:tblPr>
        <w:tblW w:w="8639"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25"/>
        <w:gridCol w:w="694"/>
        <w:gridCol w:w="708"/>
        <w:gridCol w:w="709"/>
        <w:gridCol w:w="709"/>
        <w:gridCol w:w="709"/>
        <w:gridCol w:w="708"/>
        <w:gridCol w:w="709"/>
        <w:gridCol w:w="709"/>
        <w:gridCol w:w="709"/>
        <w:gridCol w:w="850"/>
      </w:tblGrid>
      <w:tr w:rsidRPr="006E18D0" w:rsidR="00E65315" w:rsidTr="006452C1" w14:paraId="240AE942" w14:textId="1CA3BD4A">
        <w:tc>
          <w:tcPr>
            <w:tcW w:w="1425" w:type="dxa"/>
            <w:tcBorders>
              <w:top w:val="single" w:color="auto" w:sz="6" w:space="0"/>
              <w:left w:val="single" w:color="auto" w:sz="6" w:space="0"/>
              <w:bottom w:val="single" w:color="auto" w:sz="6" w:space="0"/>
              <w:right w:val="single" w:color="auto" w:sz="6" w:space="0"/>
            </w:tcBorders>
            <w:shd w:val="clear" w:color="auto" w:fill="5B8E9F"/>
            <w:hideMark/>
          </w:tcPr>
          <w:p w:rsidRPr="006E18D0" w:rsidR="00E65315" w:rsidP="00492DB4" w:rsidRDefault="00E65315" w14:paraId="7F9E0D0D" w14:textId="77777777">
            <w:pPr>
              <w:spacing w:line="276" w:lineRule="auto"/>
              <w:textAlignment w:val="baseline"/>
              <w:rPr>
                <w:rFonts w:ascii="Segoe UI" w:hAnsi="Segoe UI" w:eastAsia="Times New Roman" w:cs="Segoe UI"/>
                <w:color w:val="3E3E3E"/>
                <w:sz w:val="18"/>
                <w:szCs w:val="18"/>
                <w:lang w:eastAsia="en-GB"/>
              </w:rPr>
            </w:pPr>
            <w:r w:rsidRPr="006E18D0">
              <w:rPr>
                <w:rFonts w:eastAsia="Times New Roman" w:cs="Arial"/>
                <w:color w:val="3E3E3E"/>
                <w:sz w:val="18"/>
                <w:szCs w:val="18"/>
                <w:lang w:eastAsia="en-GB"/>
              </w:rPr>
              <w:t> </w:t>
            </w:r>
          </w:p>
        </w:tc>
        <w:tc>
          <w:tcPr>
            <w:tcW w:w="694" w:type="dxa"/>
            <w:tcBorders>
              <w:top w:val="single" w:color="auto" w:sz="6" w:space="0"/>
              <w:left w:val="single" w:color="auto" w:sz="6" w:space="0"/>
              <w:bottom w:val="single" w:color="auto" w:sz="6" w:space="0"/>
              <w:right w:val="single" w:color="auto" w:sz="6" w:space="0"/>
            </w:tcBorders>
            <w:shd w:val="clear" w:color="auto" w:fill="5B8E9F"/>
            <w:hideMark/>
          </w:tcPr>
          <w:p w:rsidRPr="006E18D0" w:rsidR="00E65315" w:rsidP="00492DB4" w:rsidRDefault="00E65315" w14:paraId="6D679E23" w14:textId="682D91F3">
            <w:pPr>
              <w:spacing w:line="276" w:lineRule="auto"/>
              <w:jc w:val="center"/>
              <w:textAlignment w:val="baseline"/>
              <w:rPr>
                <w:rFonts w:ascii="Segoe UI" w:hAnsi="Segoe UI" w:eastAsia="Times New Roman" w:cs="Segoe UI"/>
                <w:color w:val="3E3E3E"/>
                <w:sz w:val="18"/>
                <w:szCs w:val="18"/>
                <w:lang w:eastAsia="en-GB"/>
              </w:rPr>
            </w:pPr>
            <w:r>
              <w:rPr>
                <w:rFonts w:eastAsia="Times New Roman" w:cs="Arial"/>
                <w:b/>
                <w:bCs/>
                <w:color w:val="FFFFFF"/>
                <w:sz w:val="18"/>
                <w:szCs w:val="18"/>
                <w:lang w:eastAsia="en-GB"/>
              </w:rPr>
              <w:t>48 hours</w:t>
            </w:r>
          </w:p>
        </w:tc>
        <w:tc>
          <w:tcPr>
            <w:tcW w:w="708" w:type="dxa"/>
            <w:tcBorders>
              <w:top w:val="single" w:color="auto" w:sz="6" w:space="0"/>
              <w:left w:val="single" w:color="auto" w:sz="6" w:space="0"/>
              <w:bottom w:val="single" w:color="auto" w:sz="6" w:space="0"/>
              <w:right w:val="single" w:color="auto" w:sz="6" w:space="0"/>
            </w:tcBorders>
            <w:shd w:val="clear" w:color="auto" w:fill="5B8E9F"/>
            <w:hideMark/>
          </w:tcPr>
          <w:p w:rsidRPr="006E18D0" w:rsidR="00E65315" w:rsidP="00492DB4" w:rsidRDefault="00E65315" w14:paraId="3B2A8CA4" w14:textId="72ED4078">
            <w:pPr>
              <w:spacing w:line="276" w:lineRule="auto"/>
              <w:jc w:val="center"/>
              <w:textAlignment w:val="baseline"/>
              <w:rPr>
                <w:rFonts w:ascii="Segoe UI" w:hAnsi="Segoe UI" w:eastAsia="Times New Roman" w:cs="Segoe UI"/>
                <w:color w:val="3E3E3E"/>
                <w:sz w:val="18"/>
                <w:szCs w:val="18"/>
                <w:lang w:eastAsia="en-GB"/>
              </w:rPr>
            </w:pPr>
            <w:r w:rsidRPr="003967D1">
              <w:rPr>
                <w:rFonts w:eastAsia="Times New Roman" w:cs="Arial"/>
                <w:b/>
                <w:bCs/>
                <w:color w:val="FFFFFF"/>
                <w:sz w:val="18"/>
                <w:szCs w:val="18"/>
                <w:lang w:eastAsia="en-GB"/>
              </w:rPr>
              <w:t>60 hours</w:t>
            </w:r>
          </w:p>
        </w:tc>
        <w:tc>
          <w:tcPr>
            <w:tcW w:w="709" w:type="dxa"/>
            <w:tcBorders>
              <w:top w:val="single" w:color="auto" w:sz="6" w:space="0"/>
              <w:left w:val="single" w:color="auto" w:sz="6" w:space="0"/>
              <w:bottom w:val="single" w:color="auto" w:sz="6" w:space="0"/>
              <w:right w:val="single" w:color="auto" w:sz="6" w:space="0"/>
            </w:tcBorders>
            <w:shd w:val="clear" w:color="auto" w:fill="5B8E9F"/>
            <w:hideMark/>
          </w:tcPr>
          <w:p w:rsidRPr="006E18D0" w:rsidR="00E65315" w:rsidP="00492DB4" w:rsidRDefault="00E65315" w14:paraId="6A624704" w14:textId="3A9478EB">
            <w:pPr>
              <w:spacing w:line="276" w:lineRule="auto"/>
              <w:jc w:val="center"/>
              <w:textAlignment w:val="baseline"/>
              <w:rPr>
                <w:rFonts w:ascii="Segoe UI" w:hAnsi="Segoe UI" w:eastAsia="Times New Roman" w:cs="Segoe UI"/>
                <w:color w:val="3E3E3E"/>
                <w:sz w:val="18"/>
                <w:szCs w:val="18"/>
                <w:lang w:eastAsia="en-GB"/>
              </w:rPr>
            </w:pPr>
            <w:r>
              <w:rPr>
                <w:rFonts w:eastAsia="Times New Roman" w:cs="Arial"/>
                <w:b/>
                <w:bCs/>
                <w:color w:val="FFFFFF"/>
                <w:sz w:val="18"/>
                <w:szCs w:val="18"/>
                <w:lang w:eastAsia="en-GB"/>
              </w:rPr>
              <w:t>72 hours</w:t>
            </w:r>
            <w:r w:rsidRPr="006E18D0">
              <w:rPr>
                <w:rFonts w:eastAsia="Times New Roman" w:cs="Arial"/>
                <w:color w:val="FFFFFF"/>
                <w:sz w:val="18"/>
                <w:szCs w:val="18"/>
                <w:lang w:eastAsia="en-GB"/>
              </w:rPr>
              <w:t> </w:t>
            </w:r>
          </w:p>
        </w:tc>
        <w:tc>
          <w:tcPr>
            <w:tcW w:w="709" w:type="dxa"/>
            <w:tcBorders>
              <w:top w:val="single" w:color="auto" w:sz="6" w:space="0"/>
              <w:left w:val="single" w:color="auto" w:sz="6" w:space="0"/>
              <w:bottom w:val="single" w:color="auto" w:sz="6" w:space="0"/>
              <w:right w:val="single" w:color="auto" w:sz="6" w:space="0"/>
            </w:tcBorders>
            <w:shd w:val="clear" w:color="auto" w:fill="5B8E9F"/>
            <w:hideMark/>
          </w:tcPr>
          <w:p w:rsidRPr="006E18D0" w:rsidR="00E65315" w:rsidP="00492DB4" w:rsidRDefault="00E65315" w14:paraId="574B63AE" w14:textId="6D1CA1F8">
            <w:pPr>
              <w:spacing w:line="276" w:lineRule="auto"/>
              <w:jc w:val="center"/>
              <w:textAlignment w:val="baseline"/>
              <w:rPr>
                <w:rFonts w:ascii="Segoe UI" w:hAnsi="Segoe UI" w:eastAsia="Times New Roman" w:cs="Segoe UI"/>
                <w:color w:val="3E3E3E"/>
                <w:sz w:val="18"/>
                <w:szCs w:val="18"/>
                <w:lang w:eastAsia="en-GB"/>
              </w:rPr>
            </w:pPr>
            <w:r>
              <w:rPr>
                <w:rFonts w:eastAsia="Times New Roman" w:cs="Arial"/>
                <w:b/>
                <w:bCs/>
                <w:color w:val="FFFFFF"/>
                <w:sz w:val="18"/>
                <w:szCs w:val="18"/>
                <w:lang w:eastAsia="en-GB"/>
              </w:rPr>
              <w:t>84 hours</w:t>
            </w:r>
          </w:p>
        </w:tc>
        <w:tc>
          <w:tcPr>
            <w:tcW w:w="709" w:type="dxa"/>
            <w:tcBorders>
              <w:top w:val="single" w:color="auto" w:sz="6" w:space="0"/>
              <w:left w:val="single" w:color="auto" w:sz="6" w:space="0"/>
              <w:bottom w:val="single" w:color="auto" w:sz="6" w:space="0"/>
              <w:right w:val="single" w:color="auto" w:sz="6" w:space="0"/>
            </w:tcBorders>
            <w:shd w:val="clear" w:color="auto" w:fill="5B8E9F"/>
            <w:hideMark/>
          </w:tcPr>
          <w:p w:rsidRPr="006E18D0" w:rsidR="00E65315" w:rsidP="00492DB4" w:rsidRDefault="00E65315" w14:paraId="023BF463" w14:textId="6205A767">
            <w:pPr>
              <w:spacing w:line="276" w:lineRule="auto"/>
              <w:jc w:val="center"/>
              <w:textAlignment w:val="baseline"/>
              <w:rPr>
                <w:rFonts w:ascii="Segoe UI" w:hAnsi="Segoe UI" w:eastAsia="Times New Roman" w:cs="Segoe UI"/>
                <w:color w:val="3E3E3E"/>
                <w:sz w:val="18"/>
                <w:szCs w:val="18"/>
                <w:lang w:eastAsia="en-GB"/>
              </w:rPr>
            </w:pPr>
            <w:r>
              <w:rPr>
                <w:rFonts w:eastAsia="Times New Roman" w:cs="Arial"/>
                <w:b/>
                <w:bCs/>
                <w:color w:val="FFFFFF"/>
                <w:sz w:val="18"/>
                <w:szCs w:val="18"/>
                <w:lang w:eastAsia="en-GB"/>
              </w:rPr>
              <w:t>96 hours</w:t>
            </w:r>
          </w:p>
        </w:tc>
        <w:tc>
          <w:tcPr>
            <w:tcW w:w="708" w:type="dxa"/>
            <w:tcBorders>
              <w:top w:val="single" w:color="auto" w:sz="6" w:space="0"/>
              <w:left w:val="single" w:color="auto" w:sz="6" w:space="0"/>
              <w:bottom w:val="single" w:color="auto" w:sz="6" w:space="0"/>
              <w:right w:val="single" w:color="auto" w:sz="6" w:space="0"/>
            </w:tcBorders>
            <w:shd w:val="clear" w:color="auto" w:fill="5B8E9F"/>
            <w:hideMark/>
          </w:tcPr>
          <w:p w:rsidRPr="006E18D0" w:rsidR="00E65315" w:rsidP="00492DB4" w:rsidRDefault="00E65315" w14:paraId="511B3C33" w14:textId="3CB33598">
            <w:pPr>
              <w:spacing w:line="276" w:lineRule="auto"/>
              <w:jc w:val="center"/>
              <w:textAlignment w:val="baseline"/>
              <w:rPr>
                <w:rFonts w:ascii="Segoe UI" w:hAnsi="Segoe UI" w:eastAsia="Times New Roman" w:cs="Segoe UI"/>
                <w:color w:val="3E3E3E"/>
                <w:sz w:val="18"/>
                <w:szCs w:val="18"/>
                <w:lang w:eastAsia="en-GB"/>
              </w:rPr>
            </w:pPr>
            <w:r>
              <w:rPr>
                <w:rFonts w:eastAsia="Times New Roman" w:cs="Arial"/>
                <w:b/>
                <w:bCs/>
                <w:color w:val="FFFFFF"/>
                <w:sz w:val="18"/>
                <w:szCs w:val="18"/>
                <w:lang w:eastAsia="en-GB"/>
              </w:rPr>
              <w:t>108 hours</w:t>
            </w:r>
          </w:p>
        </w:tc>
        <w:tc>
          <w:tcPr>
            <w:tcW w:w="709" w:type="dxa"/>
            <w:tcBorders>
              <w:top w:val="single" w:color="auto" w:sz="6" w:space="0"/>
              <w:left w:val="single" w:color="auto" w:sz="6" w:space="0"/>
              <w:bottom w:val="single" w:color="auto" w:sz="6" w:space="0"/>
              <w:right w:val="single" w:color="auto" w:sz="6" w:space="0"/>
            </w:tcBorders>
            <w:shd w:val="clear" w:color="auto" w:fill="5B8E9F"/>
            <w:hideMark/>
          </w:tcPr>
          <w:p w:rsidRPr="006E18D0" w:rsidR="00E65315" w:rsidP="00492DB4" w:rsidRDefault="00E65315" w14:paraId="1CE16040" w14:textId="00E02D98">
            <w:pPr>
              <w:spacing w:line="276" w:lineRule="auto"/>
              <w:jc w:val="center"/>
              <w:textAlignment w:val="baseline"/>
              <w:rPr>
                <w:rFonts w:ascii="Segoe UI" w:hAnsi="Segoe UI" w:eastAsia="Times New Roman" w:cs="Segoe UI"/>
                <w:color w:val="3E3E3E"/>
                <w:sz w:val="18"/>
                <w:szCs w:val="18"/>
                <w:lang w:eastAsia="en-GB"/>
              </w:rPr>
            </w:pPr>
            <w:r>
              <w:rPr>
                <w:rFonts w:eastAsia="Times New Roman" w:cs="Arial"/>
                <w:b/>
                <w:bCs/>
                <w:color w:val="FFFFFF"/>
                <w:sz w:val="18"/>
                <w:szCs w:val="18"/>
                <w:lang w:eastAsia="en-GB"/>
              </w:rPr>
              <w:t>120 hours</w:t>
            </w:r>
          </w:p>
        </w:tc>
        <w:tc>
          <w:tcPr>
            <w:tcW w:w="709" w:type="dxa"/>
            <w:tcBorders>
              <w:top w:val="single" w:color="auto" w:sz="6" w:space="0"/>
              <w:left w:val="single" w:color="auto" w:sz="6" w:space="0"/>
              <w:bottom w:val="single" w:color="auto" w:sz="6" w:space="0"/>
              <w:right w:val="single" w:color="auto" w:sz="6" w:space="0"/>
            </w:tcBorders>
            <w:shd w:val="clear" w:color="auto" w:fill="5B8E9F"/>
            <w:hideMark/>
          </w:tcPr>
          <w:p w:rsidRPr="006E18D0" w:rsidR="00E65315" w:rsidP="00492DB4" w:rsidRDefault="00E65315" w14:paraId="0D363B10" w14:textId="76412A44">
            <w:pPr>
              <w:spacing w:line="276" w:lineRule="auto"/>
              <w:jc w:val="center"/>
              <w:textAlignment w:val="baseline"/>
              <w:rPr>
                <w:rFonts w:ascii="Segoe UI" w:hAnsi="Segoe UI" w:eastAsia="Times New Roman" w:cs="Segoe UI"/>
                <w:color w:val="3E3E3E"/>
                <w:sz w:val="18"/>
                <w:szCs w:val="18"/>
                <w:lang w:eastAsia="en-GB"/>
              </w:rPr>
            </w:pPr>
            <w:r>
              <w:rPr>
                <w:rFonts w:eastAsia="Times New Roman" w:cs="Arial"/>
                <w:b/>
                <w:bCs/>
                <w:color w:val="FFFFFF"/>
                <w:sz w:val="18"/>
                <w:szCs w:val="18"/>
                <w:lang w:eastAsia="en-GB"/>
              </w:rPr>
              <w:t>132 hours</w:t>
            </w:r>
          </w:p>
        </w:tc>
        <w:tc>
          <w:tcPr>
            <w:tcW w:w="709" w:type="dxa"/>
            <w:tcBorders>
              <w:top w:val="single" w:color="auto" w:sz="6" w:space="0"/>
              <w:left w:val="single" w:color="auto" w:sz="6" w:space="0"/>
              <w:bottom w:val="single" w:color="auto" w:sz="6" w:space="0"/>
              <w:right w:val="single" w:color="auto" w:sz="6" w:space="0"/>
            </w:tcBorders>
            <w:shd w:val="clear" w:color="auto" w:fill="5B8E9F"/>
          </w:tcPr>
          <w:p w:rsidR="00E65315" w:rsidP="00492DB4" w:rsidRDefault="00E65315" w14:paraId="08EBDD80" w14:textId="4CE41E66">
            <w:pPr>
              <w:spacing w:line="276" w:lineRule="auto"/>
              <w:jc w:val="center"/>
              <w:textAlignment w:val="baseline"/>
              <w:rPr>
                <w:rFonts w:eastAsia="Times New Roman" w:cs="Arial"/>
                <w:b/>
                <w:bCs/>
                <w:color w:val="FFFFFF"/>
                <w:sz w:val="18"/>
                <w:szCs w:val="18"/>
                <w:lang w:eastAsia="en-GB"/>
              </w:rPr>
            </w:pPr>
            <w:r>
              <w:rPr>
                <w:rFonts w:eastAsia="Times New Roman" w:cs="Arial"/>
                <w:b/>
                <w:bCs/>
                <w:color w:val="FFFFFF"/>
                <w:sz w:val="18"/>
                <w:szCs w:val="18"/>
                <w:lang w:eastAsia="en-GB"/>
              </w:rPr>
              <w:t>144 hours</w:t>
            </w:r>
          </w:p>
        </w:tc>
        <w:tc>
          <w:tcPr>
            <w:tcW w:w="850" w:type="dxa"/>
            <w:tcBorders>
              <w:top w:val="single" w:color="auto" w:sz="6" w:space="0"/>
              <w:left w:val="single" w:color="auto" w:sz="6" w:space="0"/>
              <w:bottom w:val="single" w:color="auto" w:sz="6" w:space="0"/>
              <w:right w:val="single" w:color="auto" w:sz="6" w:space="0"/>
            </w:tcBorders>
            <w:shd w:val="clear" w:color="auto" w:fill="5B8E9F"/>
          </w:tcPr>
          <w:p w:rsidR="00E65315" w:rsidP="00492DB4" w:rsidRDefault="00E65315" w14:paraId="19419639" w14:textId="19290C7F">
            <w:pPr>
              <w:spacing w:line="276" w:lineRule="auto"/>
              <w:jc w:val="center"/>
              <w:textAlignment w:val="baseline"/>
              <w:rPr>
                <w:rFonts w:eastAsia="Times New Roman" w:cs="Arial"/>
                <w:b/>
                <w:bCs/>
                <w:color w:val="FFFFFF"/>
                <w:sz w:val="18"/>
                <w:szCs w:val="18"/>
                <w:lang w:eastAsia="en-GB"/>
              </w:rPr>
            </w:pPr>
            <w:r>
              <w:rPr>
                <w:rFonts w:eastAsia="Times New Roman" w:cs="Arial"/>
                <w:b/>
                <w:bCs/>
                <w:color w:val="FFFFFF"/>
                <w:sz w:val="18"/>
                <w:szCs w:val="18"/>
                <w:lang w:eastAsia="en-GB"/>
              </w:rPr>
              <w:t>156 hours</w:t>
            </w:r>
          </w:p>
        </w:tc>
      </w:tr>
      <w:tr w:rsidRPr="006E18D0" w:rsidR="00E65315" w:rsidTr="006452C1" w14:paraId="5194161A" w14:textId="5FEF9E45">
        <w:tc>
          <w:tcPr>
            <w:tcW w:w="1425" w:type="dxa"/>
            <w:tcBorders>
              <w:top w:val="single" w:color="auto" w:sz="6" w:space="0"/>
              <w:left w:val="single" w:color="auto" w:sz="6" w:space="0"/>
              <w:bottom w:val="single" w:color="auto" w:sz="6" w:space="0"/>
              <w:right w:val="single" w:color="auto" w:sz="6" w:space="0"/>
            </w:tcBorders>
            <w:shd w:val="clear" w:color="auto" w:fill="auto"/>
            <w:hideMark/>
          </w:tcPr>
          <w:p w:rsidRPr="006E18D0" w:rsidR="00E65315" w:rsidP="00492DB4" w:rsidRDefault="00E65315" w14:paraId="1DA39714" w14:textId="7DE7CBCE">
            <w:pPr>
              <w:spacing w:line="276" w:lineRule="auto"/>
              <w:textAlignment w:val="baseline"/>
              <w:rPr>
                <w:rFonts w:ascii="Segoe UI" w:hAnsi="Segoe UI" w:eastAsia="Times New Roman" w:cs="Segoe UI"/>
                <w:color w:val="3E3E3E"/>
                <w:sz w:val="18"/>
                <w:szCs w:val="18"/>
                <w:lang w:eastAsia="en-GB"/>
              </w:rPr>
            </w:pPr>
            <w:r w:rsidRPr="006E18D0">
              <w:rPr>
                <w:rFonts w:eastAsia="Times New Roman" w:cs="Arial"/>
                <w:color w:val="3E3E3E"/>
                <w:sz w:val="18"/>
                <w:szCs w:val="18"/>
                <w:lang w:eastAsia="en-GB"/>
              </w:rPr>
              <w:t>Standard  </w:t>
            </w:r>
          </w:p>
        </w:tc>
        <w:tc>
          <w:tcPr>
            <w:tcW w:w="694"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E18D0" w:rsidR="00E65315" w:rsidP="00492DB4" w:rsidRDefault="00E65315" w14:paraId="27E7AD83" w14:textId="42068218">
            <w:pPr>
              <w:spacing w:line="276" w:lineRule="auto"/>
              <w:textAlignment w:val="baseline"/>
              <w:rPr>
                <w:rFonts w:ascii="Segoe UI" w:hAnsi="Segoe UI" w:eastAsia="Times New Roman" w:cs="Segoe UI"/>
                <w:color w:val="3E3E3E"/>
                <w:sz w:val="18"/>
                <w:szCs w:val="18"/>
                <w:lang w:eastAsia="en-GB"/>
              </w:rPr>
            </w:pPr>
            <w:r>
              <w:rPr>
                <w:rFonts w:ascii="Segoe UI" w:hAnsi="Segoe UI" w:eastAsia="Times New Roman" w:cs="Segoe UI"/>
                <w:color w:val="3E3E3E"/>
                <w:sz w:val="18"/>
                <w:szCs w:val="18"/>
                <w:lang w:eastAsia="en-GB"/>
              </w:rPr>
              <w:t xml:space="preserve">     £70</w:t>
            </w:r>
          </w:p>
        </w:tc>
        <w:tc>
          <w:tcPr>
            <w:tcW w:w="708"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E18D0" w:rsidR="00E65315" w:rsidP="00492DB4" w:rsidRDefault="00E65315" w14:paraId="7DF84CDC" w14:textId="4C81F45D">
            <w:pPr>
              <w:spacing w:line="276" w:lineRule="auto"/>
              <w:jc w:val="center"/>
              <w:textAlignment w:val="baseline"/>
              <w:rPr>
                <w:rFonts w:ascii="Segoe UI" w:hAnsi="Segoe UI" w:eastAsia="Times New Roman" w:cs="Segoe UI"/>
                <w:color w:val="3E3E3E"/>
                <w:sz w:val="18"/>
                <w:szCs w:val="18"/>
                <w:lang w:eastAsia="en-GB"/>
              </w:rPr>
            </w:pPr>
            <w:r w:rsidRPr="006E18D0">
              <w:rPr>
                <w:rFonts w:ascii="Segoe UI" w:hAnsi="Segoe UI" w:eastAsia="Times New Roman" w:cs="Segoe UI"/>
                <w:color w:val="3E3E3E"/>
                <w:sz w:val="18"/>
                <w:szCs w:val="18"/>
                <w:lang w:eastAsia="en-GB"/>
              </w:rPr>
              <w:t>£</w:t>
            </w:r>
            <w:r>
              <w:rPr>
                <w:rFonts w:ascii="Segoe UI" w:hAnsi="Segoe UI" w:eastAsia="Times New Roman" w:cs="Segoe UI"/>
                <w:color w:val="3E3E3E"/>
                <w:sz w:val="18"/>
                <w:szCs w:val="18"/>
                <w:lang w:eastAsia="en-GB"/>
              </w:rPr>
              <w:t>140</w:t>
            </w:r>
          </w:p>
        </w:tc>
        <w:tc>
          <w:tcPr>
            <w:tcW w:w="709"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E18D0" w:rsidR="00E65315" w:rsidP="00492DB4" w:rsidRDefault="00E65315" w14:paraId="39A97EB2" w14:textId="08FB3535">
            <w:pPr>
              <w:spacing w:line="276" w:lineRule="auto"/>
              <w:jc w:val="center"/>
              <w:textAlignment w:val="baseline"/>
              <w:rPr>
                <w:rFonts w:ascii="Segoe UI" w:hAnsi="Segoe UI" w:eastAsia="Times New Roman" w:cs="Segoe UI"/>
                <w:color w:val="3E3E3E"/>
                <w:sz w:val="18"/>
                <w:szCs w:val="18"/>
                <w:lang w:eastAsia="en-GB"/>
              </w:rPr>
            </w:pPr>
            <w:r w:rsidRPr="006E18D0">
              <w:rPr>
                <w:rFonts w:ascii="Segoe UI" w:hAnsi="Segoe UI" w:eastAsia="Times New Roman" w:cs="Segoe UI"/>
                <w:color w:val="3E3E3E"/>
                <w:sz w:val="18"/>
                <w:szCs w:val="18"/>
                <w:lang w:eastAsia="en-GB"/>
              </w:rPr>
              <w:t>£</w:t>
            </w:r>
            <w:r>
              <w:rPr>
                <w:rFonts w:ascii="Segoe UI" w:hAnsi="Segoe UI" w:eastAsia="Times New Roman" w:cs="Segoe UI"/>
                <w:color w:val="3E3E3E"/>
                <w:sz w:val="18"/>
                <w:szCs w:val="18"/>
                <w:lang w:eastAsia="en-GB"/>
              </w:rPr>
              <w:t>210</w:t>
            </w:r>
            <w:r w:rsidRPr="006E18D0">
              <w:rPr>
                <w:rFonts w:ascii="Segoe UI" w:hAnsi="Segoe UI" w:eastAsia="Times New Roman" w:cs="Segoe UI"/>
                <w:color w:val="3E3E3E"/>
                <w:sz w:val="18"/>
                <w:szCs w:val="18"/>
                <w:lang w:eastAsia="en-GB"/>
              </w:rPr>
              <w:t> </w:t>
            </w:r>
          </w:p>
        </w:tc>
        <w:tc>
          <w:tcPr>
            <w:tcW w:w="709"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E18D0" w:rsidR="00E65315" w:rsidP="00492DB4" w:rsidRDefault="00E65315" w14:paraId="366E465C" w14:textId="1885259D">
            <w:pPr>
              <w:spacing w:line="276" w:lineRule="auto"/>
              <w:jc w:val="center"/>
              <w:textAlignment w:val="baseline"/>
              <w:rPr>
                <w:rFonts w:ascii="Segoe UI" w:hAnsi="Segoe UI" w:eastAsia="Times New Roman" w:cs="Segoe UI"/>
                <w:color w:val="3E3E3E"/>
                <w:sz w:val="18"/>
                <w:szCs w:val="18"/>
                <w:lang w:eastAsia="en-GB"/>
              </w:rPr>
            </w:pPr>
            <w:r w:rsidRPr="006E18D0">
              <w:rPr>
                <w:rFonts w:ascii="Segoe UI" w:hAnsi="Segoe UI" w:eastAsia="Times New Roman" w:cs="Segoe UI"/>
                <w:color w:val="3E3E3E"/>
                <w:sz w:val="18"/>
                <w:szCs w:val="18"/>
                <w:lang w:eastAsia="en-GB"/>
              </w:rPr>
              <w:t>£</w:t>
            </w:r>
            <w:r>
              <w:rPr>
                <w:rFonts w:ascii="Segoe UI" w:hAnsi="Segoe UI" w:eastAsia="Times New Roman" w:cs="Segoe UI"/>
                <w:color w:val="3E3E3E"/>
                <w:sz w:val="18"/>
                <w:szCs w:val="18"/>
                <w:lang w:eastAsia="en-GB"/>
              </w:rPr>
              <w:t>280</w:t>
            </w:r>
          </w:p>
        </w:tc>
        <w:tc>
          <w:tcPr>
            <w:tcW w:w="709"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E18D0" w:rsidR="00E65315" w:rsidP="00492DB4" w:rsidRDefault="00E65315" w14:paraId="3F8E0D24" w14:textId="75732330">
            <w:pPr>
              <w:spacing w:line="276" w:lineRule="auto"/>
              <w:jc w:val="center"/>
              <w:textAlignment w:val="baseline"/>
              <w:rPr>
                <w:rFonts w:ascii="Segoe UI" w:hAnsi="Segoe UI" w:eastAsia="Times New Roman" w:cs="Segoe UI"/>
                <w:color w:val="3E3E3E"/>
                <w:sz w:val="18"/>
                <w:szCs w:val="18"/>
                <w:lang w:eastAsia="en-GB"/>
              </w:rPr>
            </w:pPr>
            <w:r w:rsidRPr="006E18D0">
              <w:rPr>
                <w:rFonts w:ascii="Segoe UI" w:hAnsi="Segoe UI" w:eastAsia="Times New Roman" w:cs="Segoe UI"/>
                <w:color w:val="3E3E3E"/>
                <w:sz w:val="18"/>
                <w:szCs w:val="18"/>
                <w:lang w:eastAsia="en-GB"/>
              </w:rPr>
              <w:t>£</w:t>
            </w:r>
            <w:r>
              <w:rPr>
                <w:rFonts w:ascii="Segoe UI" w:hAnsi="Segoe UI" w:eastAsia="Times New Roman" w:cs="Segoe UI"/>
                <w:color w:val="3E3E3E"/>
                <w:sz w:val="18"/>
                <w:szCs w:val="18"/>
                <w:lang w:eastAsia="en-GB"/>
              </w:rPr>
              <w:t>350</w:t>
            </w:r>
            <w:r w:rsidRPr="006E18D0">
              <w:rPr>
                <w:rFonts w:ascii="Segoe UI" w:hAnsi="Segoe UI" w:eastAsia="Times New Roman" w:cs="Segoe UI"/>
                <w:color w:val="3E3E3E"/>
                <w:sz w:val="18"/>
                <w:szCs w:val="18"/>
                <w:lang w:eastAsia="en-GB"/>
              </w:rPr>
              <w:t> </w:t>
            </w:r>
          </w:p>
        </w:tc>
        <w:tc>
          <w:tcPr>
            <w:tcW w:w="708"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E18D0" w:rsidR="00E65315" w:rsidP="00492DB4" w:rsidRDefault="00E65315" w14:paraId="479AF020" w14:textId="625E60EF">
            <w:pPr>
              <w:spacing w:line="276" w:lineRule="auto"/>
              <w:jc w:val="center"/>
              <w:textAlignment w:val="baseline"/>
              <w:rPr>
                <w:rFonts w:ascii="Segoe UI" w:hAnsi="Segoe UI" w:eastAsia="Times New Roman" w:cs="Segoe UI"/>
                <w:color w:val="3E3E3E"/>
                <w:sz w:val="18"/>
                <w:szCs w:val="18"/>
                <w:lang w:eastAsia="en-GB"/>
              </w:rPr>
            </w:pPr>
            <w:r w:rsidRPr="006E18D0">
              <w:rPr>
                <w:rFonts w:ascii="Segoe UI" w:hAnsi="Segoe UI" w:eastAsia="Times New Roman" w:cs="Segoe UI"/>
                <w:color w:val="3E3E3E"/>
                <w:sz w:val="18"/>
                <w:szCs w:val="18"/>
                <w:lang w:eastAsia="en-GB"/>
              </w:rPr>
              <w:t>£</w:t>
            </w:r>
            <w:r>
              <w:rPr>
                <w:rFonts w:ascii="Segoe UI" w:hAnsi="Segoe UI" w:eastAsia="Times New Roman" w:cs="Segoe UI"/>
                <w:color w:val="3E3E3E"/>
                <w:sz w:val="18"/>
                <w:szCs w:val="18"/>
                <w:lang w:eastAsia="en-GB"/>
              </w:rPr>
              <w:t>420</w:t>
            </w:r>
            <w:r w:rsidRPr="006E18D0">
              <w:rPr>
                <w:rFonts w:ascii="Segoe UI" w:hAnsi="Segoe UI" w:eastAsia="Times New Roman" w:cs="Segoe UI"/>
                <w:color w:val="3E3E3E"/>
                <w:sz w:val="18"/>
                <w:szCs w:val="18"/>
                <w:lang w:eastAsia="en-GB"/>
              </w:rPr>
              <w:t> </w:t>
            </w:r>
          </w:p>
        </w:tc>
        <w:tc>
          <w:tcPr>
            <w:tcW w:w="709"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E18D0" w:rsidR="00E65315" w:rsidP="00492DB4" w:rsidRDefault="00E65315" w14:paraId="1DFAD17F" w14:textId="583D8DD2">
            <w:pPr>
              <w:spacing w:line="276" w:lineRule="auto"/>
              <w:jc w:val="center"/>
              <w:textAlignment w:val="baseline"/>
              <w:rPr>
                <w:rFonts w:ascii="Segoe UI" w:hAnsi="Segoe UI" w:eastAsia="Times New Roman" w:cs="Segoe UI"/>
                <w:color w:val="3E3E3E"/>
                <w:sz w:val="18"/>
                <w:szCs w:val="18"/>
                <w:lang w:eastAsia="en-GB"/>
              </w:rPr>
            </w:pPr>
            <w:r w:rsidRPr="006E18D0">
              <w:rPr>
                <w:rFonts w:ascii="Segoe UI" w:hAnsi="Segoe UI" w:eastAsia="Times New Roman" w:cs="Segoe UI"/>
                <w:color w:val="3E3E3E"/>
                <w:sz w:val="18"/>
                <w:szCs w:val="18"/>
                <w:lang w:eastAsia="en-GB"/>
              </w:rPr>
              <w:t>£</w:t>
            </w:r>
            <w:r>
              <w:rPr>
                <w:rFonts w:ascii="Segoe UI" w:hAnsi="Segoe UI" w:eastAsia="Times New Roman" w:cs="Segoe UI"/>
                <w:color w:val="3E3E3E"/>
                <w:sz w:val="18"/>
                <w:szCs w:val="18"/>
                <w:lang w:eastAsia="en-GB"/>
              </w:rPr>
              <w:t>490</w:t>
            </w:r>
            <w:r w:rsidRPr="006E18D0">
              <w:rPr>
                <w:rFonts w:ascii="Segoe UI" w:hAnsi="Segoe UI" w:eastAsia="Times New Roman" w:cs="Segoe UI"/>
                <w:color w:val="3E3E3E"/>
                <w:sz w:val="18"/>
                <w:szCs w:val="18"/>
                <w:lang w:eastAsia="en-GB"/>
              </w:rPr>
              <w:t> </w:t>
            </w:r>
          </w:p>
        </w:tc>
        <w:tc>
          <w:tcPr>
            <w:tcW w:w="709"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E18D0" w:rsidR="00E65315" w:rsidP="00492DB4" w:rsidRDefault="00E65315" w14:paraId="3A43AEC2" w14:textId="72E7A016">
            <w:pPr>
              <w:spacing w:line="276" w:lineRule="auto"/>
              <w:jc w:val="center"/>
              <w:textAlignment w:val="baseline"/>
              <w:rPr>
                <w:rFonts w:ascii="Segoe UI" w:hAnsi="Segoe UI" w:eastAsia="Times New Roman" w:cs="Segoe UI"/>
                <w:color w:val="3E3E3E"/>
                <w:sz w:val="18"/>
                <w:szCs w:val="18"/>
                <w:lang w:eastAsia="en-GB"/>
              </w:rPr>
            </w:pPr>
            <w:r w:rsidRPr="006E18D0">
              <w:rPr>
                <w:rFonts w:ascii="Segoe UI" w:hAnsi="Segoe UI" w:eastAsia="Times New Roman" w:cs="Segoe UI"/>
                <w:color w:val="3E3E3E"/>
                <w:sz w:val="18"/>
                <w:szCs w:val="18"/>
                <w:lang w:eastAsia="en-GB"/>
              </w:rPr>
              <w:t>£</w:t>
            </w:r>
            <w:r>
              <w:rPr>
                <w:rFonts w:ascii="Segoe UI" w:hAnsi="Segoe UI" w:eastAsia="Times New Roman" w:cs="Segoe UI"/>
                <w:color w:val="3E3E3E"/>
                <w:sz w:val="18"/>
                <w:szCs w:val="18"/>
                <w:lang w:eastAsia="en-GB"/>
              </w:rPr>
              <w:t>560</w:t>
            </w:r>
          </w:p>
        </w:tc>
        <w:tc>
          <w:tcPr>
            <w:tcW w:w="709" w:type="dxa"/>
            <w:tcBorders>
              <w:top w:val="single" w:color="auto" w:sz="6" w:space="0"/>
              <w:left w:val="single" w:color="auto" w:sz="6" w:space="0"/>
              <w:bottom w:val="single" w:color="auto" w:sz="6" w:space="0"/>
              <w:right w:val="single" w:color="auto" w:sz="6" w:space="0"/>
            </w:tcBorders>
          </w:tcPr>
          <w:p w:rsidRPr="006E18D0" w:rsidR="00E65315" w:rsidP="00492DB4" w:rsidRDefault="00E65315" w14:paraId="37304E5F" w14:textId="64B194AF">
            <w:pPr>
              <w:spacing w:line="276" w:lineRule="auto"/>
              <w:jc w:val="center"/>
              <w:textAlignment w:val="baseline"/>
              <w:rPr>
                <w:rFonts w:ascii="Segoe UI" w:hAnsi="Segoe UI" w:eastAsia="Times New Roman" w:cs="Segoe UI"/>
                <w:color w:val="3E3E3E"/>
                <w:sz w:val="18"/>
                <w:szCs w:val="18"/>
                <w:lang w:eastAsia="en-GB"/>
              </w:rPr>
            </w:pPr>
            <w:r>
              <w:rPr>
                <w:rFonts w:ascii="Segoe UI" w:hAnsi="Segoe UI" w:eastAsia="Times New Roman" w:cs="Segoe UI"/>
                <w:color w:val="3E3E3E"/>
                <w:sz w:val="18"/>
                <w:szCs w:val="18"/>
                <w:lang w:eastAsia="en-GB"/>
              </w:rPr>
              <w:t>£630</w:t>
            </w:r>
          </w:p>
        </w:tc>
        <w:tc>
          <w:tcPr>
            <w:tcW w:w="850" w:type="dxa"/>
            <w:tcBorders>
              <w:top w:val="single" w:color="auto" w:sz="6" w:space="0"/>
              <w:left w:val="single" w:color="auto" w:sz="6" w:space="0"/>
              <w:bottom w:val="single" w:color="auto" w:sz="6" w:space="0"/>
              <w:right w:val="single" w:color="auto" w:sz="6" w:space="0"/>
            </w:tcBorders>
          </w:tcPr>
          <w:p w:rsidRPr="006E18D0" w:rsidR="00E65315" w:rsidP="00492DB4" w:rsidRDefault="00E65315" w14:paraId="45E28A3A" w14:textId="6725362E">
            <w:pPr>
              <w:spacing w:line="276" w:lineRule="auto"/>
              <w:jc w:val="center"/>
              <w:textAlignment w:val="baseline"/>
              <w:rPr>
                <w:rFonts w:ascii="Segoe UI" w:hAnsi="Segoe UI" w:eastAsia="Times New Roman" w:cs="Segoe UI"/>
                <w:color w:val="3E3E3E"/>
                <w:sz w:val="18"/>
                <w:szCs w:val="18"/>
                <w:lang w:eastAsia="en-GB"/>
              </w:rPr>
            </w:pPr>
            <w:r>
              <w:rPr>
                <w:rFonts w:ascii="Segoe UI" w:hAnsi="Segoe UI" w:eastAsia="Times New Roman" w:cs="Segoe UI"/>
                <w:color w:val="3E3E3E"/>
                <w:sz w:val="18"/>
                <w:szCs w:val="18"/>
                <w:lang w:eastAsia="en-GB"/>
              </w:rPr>
              <w:t>£700</w:t>
            </w:r>
          </w:p>
        </w:tc>
      </w:tr>
    </w:tbl>
    <w:p w:rsidR="00B20217" w:rsidP="00492DB4" w:rsidRDefault="0082283E" w14:paraId="15034A03" w14:textId="361BB644">
      <w:pPr>
        <w:spacing w:line="276" w:lineRule="auto"/>
        <w:textAlignment w:val="baseline"/>
        <w:rPr>
          <w:b/>
          <w:bCs/>
          <w:color w:val="auto"/>
          <w:szCs w:val="20"/>
        </w:rPr>
      </w:pPr>
      <w:r>
        <w:rPr>
          <w:b/>
          <w:bCs/>
          <w:color w:val="auto"/>
          <w:szCs w:val="20"/>
        </w:rPr>
        <w:lastRenderedPageBreak/>
        <w:t>What do you need to do?</w:t>
      </w:r>
    </w:p>
    <w:p w:rsidR="0082283E" w:rsidP="00492DB4" w:rsidRDefault="0082283E" w14:paraId="030DFEDD" w14:textId="77777777">
      <w:pPr>
        <w:spacing w:line="276" w:lineRule="auto"/>
        <w:textAlignment w:val="baseline"/>
        <w:rPr>
          <w:b/>
          <w:bCs/>
          <w:color w:val="auto"/>
          <w:szCs w:val="20"/>
        </w:rPr>
      </w:pPr>
    </w:p>
    <w:p w:rsidRPr="007A3076" w:rsidR="00481BEA" w:rsidP="00492DB4" w:rsidRDefault="00B20217" w14:paraId="074809AE" w14:textId="7FF61B55">
      <w:pPr>
        <w:spacing w:line="276" w:lineRule="auto"/>
        <w:textAlignment w:val="baseline"/>
        <w:rPr>
          <w:rFonts w:cs="Arial"/>
          <w:b/>
          <w:bCs/>
          <w:color w:val="auto"/>
          <w:bdr w:val="none" w:color="auto" w:sz="0" w:space="0" w:frame="1"/>
          <w:lang w:eastAsia="en-GB"/>
        </w:rPr>
      </w:pPr>
      <w:r>
        <w:rPr>
          <w:rFonts w:cs="Arial"/>
          <w:color w:val="auto"/>
          <w:bdr w:val="none" w:color="auto" w:sz="0" w:space="0" w:frame="1"/>
          <w:lang w:eastAsia="en-GB"/>
        </w:rPr>
        <w:t>Y</w:t>
      </w:r>
      <w:r w:rsidRPr="00B20217" w:rsidR="00481BEA">
        <w:rPr>
          <w:rFonts w:cs="Arial"/>
          <w:color w:val="auto"/>
          <w:bdr w:val="none" w:color="auto" w:sz="0" w:space="0" w:frame="1"/>
          <w:lang w:eastAsia="en-GB"/>
        </w:rPr>
        <w:t>ou do not need to contact us to receive th</w:t>
      </w:r>
      <w:r w:rsidR="0082283E">
        <w:rPr>
          <w:rFonts w:cs="Arial"/>
          <w:color w:val="auto"/>
          <w:bdr w:val="none" w:color="auto" w:sz="0" w:space="0" w:frame="1"/>
          <w:lang w:eastAsia="en-GB"/>
        </w:rPr>
        <w:t xml:space="preserve">e Guaranteed Standards </w:t>
      </w:r>
      <w:r w:rsidRPr="00B20217" w:rsidR="00481BEA">
        <w:rPr>
          <w:rFonts w:cs="Arial"/>
          <w:color w:val="auto"/>
          <w:bdr w:val="none" w:color="auto" w:sz="0" w:space="0" w:frame="1"/>
          <w:lang w:eastAsia="en-GB"/>
        </w:rPr>
        <w:t xml:space="preserve">compensation. </w:t>
      </w:r>
      <w:r w:rsidRPr="007A3076" w:rsidR="00481BEA">
        <w:rPr>
          <w:rFonts w:cs="Arial"/>
          <w:b/>
          <w:bCs/>
          <w:color w:val="auto"/>
          <w:bdr w:val="none" w:color="auto" w:sz="0" w:space="0" w:frame="1"/>
          <w:lang w:eastAsia="en-GB"/>
        </w:rPr>
        <w:t>We will automatically issue compensation</w:t>
      </w:r>
      <w:r w:rsidRPr="007A3076" w:rsidR="0082283E">
        <w:rPr>
          <w:rFonts w:cs="Arial"/>
          <w:b/>
          <w:bCs/>
          <w:color w:val="auto"/>
          <w:bdr w:val="none" w:color="auto" w:sz="0" w:space="0" w:frame="1"/>
          <w:lang w:eastAsia="en-GB"/>
        </w:rPr>
        <w:t>,</w:t>
      </w:r>
      <w:r w:rsidRPr="007A3076" w:rsidR="00481BEA">
        <w:rPr>
          <w:rFonts w:cs="Arial"/>
          <w:b/>
          <w:bCs/>
          <w:color w:val="auto"/>
          <w:bdr w:val="none" w:color="auto" w:sz="0" w:space="0" w:frame="1"/>
          <w:lang w:eastAsia="en-GB"/>
        </w:rPr>
        <w:t xml:space="preserve"> by cheque</w:t>
      </w:r>
      <w:r w:rsidRPr="007A3076" w:rsidR="0082283E">
        <w:rPr>
          <w:rFonts w:cs="Arial"/>
          <w:b/>
          <w:bCs/>
          <w:color w:val="auto"/>
          <w:bdr w:val="none" w:color="auto" w:sz="0" w:space="0" w:frame="1"/>
          <w:lang w:eastAsia="en-GB"/>
        </w:rPr>
        <w:t>,</w:t>
      </w:r>
      <w:r w:rsidRPr="007A3076" w:rsidR="00481BEA">
        <w:rPr>
          <w:rFonts w:cs="Arial"/>
          <w:b/>
          <w:bCs/>
          <w:color w:val="auto"/>
          <w:bdr w:val="none" w:color="auto" w:sz="0" w:space="0" w:frame="1"/>
          <w:lang w:eastAsia="en-GB"/>
        </w:rPr>
        <w:t xml:space="preserve"> to the address that was impacted by the storms.</w:t>
      </w:r>
      <w:r w:rsidRPr="007A3076" w:rsidR="0082283E">
        <w:rPr>
          <w:rFonts w:cs="Arial"/>
          <w:b/>
          <w:bCs/>
          <w:color w:val="auto"/>
          <w:bdr w:val="none" w:color="auto" w:sz="0" w:space="0" w:frame="1"/>
          <w:lang w:eastAsia="en-GB"/>
        </w:rPr>
        <w:t xml:space="preserve"> </w:t>
      </w:r>
    </w:p>
    <w:p w:rsidRPr="007A3076" w:rsidR="0082283E" w:rsidP="00492DB4" w:rsidRDefault="0082283E" w14:paraId="7BF5F0B7" w14:textId="25208E4C">
      <w:pPr>
        <w:spacing w:line="276" w:lineRule="auto"/>
        <w:textAlignment w:val="baseline"/>
        <w:rPr>
          <w:rFonts w:cs="Arial"/>
          <w:b/>
          <w:bCs/>
          <w:color w:val="auto"/>
          <w:bdr w:val="none" w:color="auto" w:sz="0" w:space="0" w:frame="1"/>
          <w:lang w:eastAsia="en-GB"/>
        </w:rPr>
      </w:pPr>
    </w:p>
    <w:p w:rsidR="00481BEA" w:rsidP="00492DB4" w:rsidRDefault="0082283E" w14:paraId="7F03258F" w14:textId="6ABA8069">
      <w:pPr>
        <w:spacing w:line="276" w:lineRule="auto"/>
        <w:textAlignment w:val="baseline"/>
        <w:rPr>
          <w:rFonts w:cs="Arial"/>
          <w:color w:val="auto"/>
          <w:bdr w:val="none" w:color="auto" w:sz="0" w:space="0" w:frame="1"/>
          <w:lang w:eastAsia="en-GB"/>
        </w:rPr>
      </w:pPr>
      <w:r>
        <w:rPr>
          <w:rFonts w:cs="Arial"/>
          <w:color w:val="auto"/>
          <w:bdr w:val="none" w:color="auto" w:sz="0" w:space="0" w:frame="1"/>
          <w:lang w:eastAsia="en-GB"/>
        </w:rPr>
        <w:t>We are processing the information for all the eligible properties that were impacted and will be issuing the cheques as quickly as possible.</w:t>
      </w:r>
      <w:r w:rsidR="00365B0E">
        <w:rPr>
          <w:rFonts w:cs="Arial"/>
          <w:color w:val="auto"/>
          <w:bdr w:val="none" w:color="auto" w:sz="0" w:space="0" w:frame="1"/>
          <w:lang w:eastAsia="en-GB"/>
        </w:rPr>
        <w:t xml:space="preserve"> </w:t>
      </w:r>
      <w:r w:rsidR="002B172F">
        <w:rPr>
          <w:rFonts w:cs="Arial"/>
          <w:color w:val="auto"/>
          <w:bdr w:val="none" w:color="auto" w:sz="0" w:space="0" w:frame="1"/>
          <w:lang w:eastAsia="en-GB"/>
        </w:rPr>
        <w:t xml:space="preserve">To ensure that all the information we hold is accurate and minimise any errors in payments to customers, we need to undertake a fault reporting process which is now underway. </w:t>
      </w:r>
      <w:r w:rsidR="00DE2691">
        <w:rPr>
          <w:rFonts w:cs="Arial"/>
          <w:color w:val="auto"/>
          <w:bdr w:val="none" w:color="auto" w:sz="0" w:space="0" w:frame="1"/>
          <w:lang w:eastAsia="en-GB"/>
        </w:rPr>
        <w:t>C</w:t>
      </w:r>
      <w:r w:rsidR="00365B0E">
        <w:rPr>
          <w:rFonts w:cs="Arial"/>
          <w:color w:val="auto"/>
          <w:bdr w:val="none" w:color="auto" w:sz="0" w:space="0" w:frame="1"/>
          <w:lang w:eastAsia="en-GB"/>
        </w:rPr>
        <w:t>heques</w:t>
      </w:r>
      <w:r w:rsidR="007A3076">
        <w:rPr>
          <w:rFonts w:cs="Arial"/>
          <w:color w:val="auto"/>
          <w:bdr w:val="none" w:color="auto" w:sz="0" w:space="0" w:frame="1"/>
          <w:lang w:eastAsia="en-GB"/>
        </w:rPr>
        <w:t xml:space="preserve"> will</w:t>
      </w:r>
      <w:r w:rsidR="00DE2691">
        <w:rPr>
          <w:rFonts w:cs="Arial"/>
          <w:color w:val="auto"/>
          <w:bdr w:val="none" w:color="auto" w:sz="0" w:space="0" w:frame="1"/>
          <w:lang w:eastAsia="en-GB"/>
        </w:rPr>
        <w:t xml:space="preserve"> </w:t>
      </w:r>
      <w:r w:rsidRPr="00DE2691" w:rsidR="00DE2691">
        <w:rPr>
          <w:rFonts w:cs="Arial"/>
          <w:color w:val="auto"/>
          <w:bdr w:val="none" w:color="auto" w:sz="0" w:space="0" w:frame="1"/>
          <w:lang w:eastAsia="en-GB"/>
        </w:rPr>
        <w:t xml:space="preserve">be issued </w:t>
      </w:r>
      <w:r w:rsidR="007A3076">
        <w:rPr>
          <w:rFonts w:cs="Arial"/>
          <w:color w:val="auto"/>
          <w:bdr w:val="none" w:color="auto" w:sz="0" w:space="0" w:frame="1"/>
          <w:lang w:eastAsia="en-GB"/>
        </w:rPr>
        <w:t xml:space="preserve">on a phased basis </w:t>
      </w:r>
      <w:r w:rsidRPr="00DE2691" w:rsidR="00DE2691">
        <w:rPr>
          <w:rFonts w:cs="Arial"/>
          <w:color w:val="auto"/>
          <w:bdr w:val="none" w:color="auto" w:sz="0" w:space="0" w:frame="1"/>
          <w:lang w:eastAsia="en-GB"/>
        </w:rPr>
        <w:t xml:space="preserve">throughout </w:t>
      </w:r>
      <w:r w:rsidR="007A3076">
        <w:rPr>
          <w:rFonts w:cs="Arial"/>
          <w:color w:val="auto"/>
          <w:bdr w:val="none" w:color="auto" w:sz="0" w:space="0" w:frame="1"/>
          <w:lang w:eastAsia="en-GB"/>
        </w:rPr>
        <w:t xml:space="preserve">February and </w:t>
      </w:r>
      <w:r w:rsidRPr="00DE2691" w:rsidR="00DE2691">
        <w:rPr>
          <w:rFonts w:cs="Arial"/>
          <w:color w:val="auto"/>
          <w:bdr w:val="none" w:color="auto" w:sz="0" w:space="0" w:frame="1"/>
          <w:lang w:eastAsia="en-GB"/>
        </w:rPr>
        <w:t>March</w:t>
      </w:r>
      <w:r w:rsidR="007A3076">
        <w:rPr>
          <w:rFonts w:cs="Arial"/>
          <w:color w:val="auto"/>
          <w:bdr w:val="none" w:color="auto" w:sz="0" w:space="0" w:frame="1"/>
          <w:lang w:eastAsia="en-GB"/>
        </w:rPr>
        <w:t xml:space="preserve">, </w:t>
      </w:r>
      <w:r w:rsidRPr="00DE2691" w:rsidR="00DE2691">
        <w:rPr>
          <w:rFonts w:cs="Arial"/>
          <w:color w:val="auto"/>
          <w:bdr w:val="none" w:color="auto" w:sz="0" w:space="0" w:frame="1"/>
          <w:lang w:eastAsia="en-GB"/>
        </w:rPr>
        <w:t>as and when fault reports are completed, all should be received by 14th April</w:t>
      </w:r>
      <w:r w:rsidR="007A3076">
        <w:rPr>
          <w:rFonts w:cs="Arial"/>
          <w:color w:val="auto"/>
          <w:bdr w:val="none" w:color="auto" w:sz="0" w:space="0" w:frame="1"/>
          <w:lang w:eastAsia="en-GB"/>
        </w:rPr>
        <w:t xml:space="preserve"> 2022</w:t>
      </w:r>
      <w:r w:rsidRPr="00DE2691" w:rsidR="00DE2691">
        <w:rPr>
          <w:rFonts w:cs="Arial"/>
          <w:color w:val="auto"/>
          <w:bdr w:val="none" w:color="auto" w:sz="0" w:space="0" w:frame="1"/>
          <w:lang w:eastAsia="en-GB"/>
        </w:rPr>
        <w:t>.</w:t>
      </w:r>
    </w:p>
    <w:p w:rsidR="00DE2691" w:rsidP="00492DB4" w:rsidRDefault="00DE2691" w14:paraId="1D8C9585" w14:textId="77777777">
      <w:pPr>
        <w:spacing w:line="276" w:lineRule="auto"/>
        <w:textAlignment w:val="baseline"/>
        <w:rPr>
          <w:rFonts w:cs="Arial"/>
          <w:bdr w:val="none" w:color="auto" w:sz="0" w:space="0" w:frame="1"/>
          <w:lang w:eastAsia="en-GB"/>
        </w:rPr>
      </w:pPr>
    </w:p>
    <w:p w:rsidRPr="00492DB4" w:rsidR="0082283E" w:rsidP="00492DB4" w:rsidRDefault="0082283E" w14:paraId="09D14EB9" w14:textId="407780E3">
      <w:pPr>
        <w:spacing w:line="276" w:lineRule="auto"/>
        <w:textAlignment w:val="baseline"/>
        <w:rPr>
          <w:rFonts w:cs="Arial"/>
          <w:color w:val="auto"/>
          <w:bdr w:val="none" w:color="auto" w:sz="0" w:space="0" w:frame="1"/>
          <w:lang w:eastAsia="en-GB"/>
        </w:rPr>
      </w:pPr>
      <w:r w:rsidRPr="00492DB4">
        <w:rPr>
          <w:rFonts w:cs="Arial"/>
          <w:color w:val="auto"/>
          <w:bdr w:val="none" w:color="auto" w:sz="0" w:space="0" w:frame="1"/>
          <w:lang w:eastAsia="en-GB"/>
        </w:rPr>
        <w:t xml:space="preserve">If you do not receive your cheque by </w:t>
      </w:r>
      <w:r w:rsidRPr="00492DB4" w:rsidR="006E18D0">
        <w:rPr>
          <w:rFonts w:cs="Arial"/>
          <w:color w:val="auto"/>
          <w:bdr w:val="none" w:color="auto" w:sz="0" w:space="0" w:frame="1"/>
          <w:lang w:eastAsia="en-GB"/>
        </w:rPr>
        <w:t>14th April</w:t>
      </w:r>
      <w:r w:rsidRPr="00492DB4">
        <w:rPr>
          <w:rFonts w:cs="Arial"/>
          <w:color w:val="auto"/>
          <w:bdr w:val="none" w:color="auto" w:sz="0" w:space="0" w:frame="1"/>
          <w:lang w:eastAsia="en-GB"/>
        </w:rPr>
        <w:t>, please</w:t>
      </w:r>
      <w:r w:rsidRPr="00492DB4" w:rsidR="006E18D0">
        <w:rPr>
          <w:rFonts w:cs="Arial"/>
          <w:color w:val="auto"/>
          <w:bdr w:val="none" w:color="auto" w:sz="0" w:space="0" w:frame="1"/>
          <w:lang w:eastAsia="en-GB"/>
        </w:rPr>
        <w:t xml:space="preserve"> call us on 0800 072 7253, this line</w:t>
      </w:r>
      <w:r w:rsidR="008D25DA">
        <w:rPr>
          <w:rFonts w:cs="Arial"/>
          <w:color w:val="auto"/>
          <w:bdr w:val="none" w:color="auto" w:sz="0" w:space="0" w:frame="1"/>
          <w:lang w:eastAsia="en-GB"/>
        </w:rPr>
        <w:t xml:space="preserve"> will be </w:t>
      </w:r>
      <w:r w:rsidRPr="00492DB4" w:rsidR="006E18D0">
        <w:rPr>
          <w:rFonts w:cs="Arial"/>
          <w:color w:val="auto"/>
          <w:bdr w:val="none" w:color="auto" w:sz="0" w:space="0" w:frame="1"/>
          <w:lang w:eastAsia="en-GB"/>
        </w:rPr>
        <w:t>open Monday to Friday 08:30-17:00</w:t>
      </w:r>
    </w:p>
    <w:p w:rsidR="00DC31C0" w:rsidP="00492DB4" w:rsidRDefault="00DC31C0" w14:paraId="7B8B52F2" w14:textId="2AFA06ED">
      <w:pPr>
        <w:spacing w:line="276" w:lineRule="auto"/>
        <w:textAlignment w:val="baseline"/>
        <w:rPr>
          <w:rFonts w:cs="Arial"/>
          <w:bdr w:val="none" w:color="auto" w:sz="0" w:space="0" w:frame="1"/>
          <w:lang w:eastAsia="en-GB"/>
        </w:rPr>
      </w:pPr>
    </w:p>
    <w:p w:rsidRPr="00365B0E" w:rsidR="00DC31C0" w:rsidP="00492DB4" w:rsidRDefault="00DC31C0" w14:paraId="54E8730F" w14:textId="637DAB47">
      <w:pPr>
        <w:spacing w:line="276" w:lineRule="auto"/>
        <w:textAlignment w:val="baseline"/>
        <w:rPr>
          <w:rFonts w:cs="Arial"/>
          <w:color w:val="auto"/>
          <w:bdr w:val="none" w:color="auto" w:sz="0" w:space="0" w:frame="1"/>
          <w:lang w:eastAsia="en-GB"/>
        </w:rPr>
      </w:pPr>
      <w:r w:rsidRPr="00365B0E">
        <w:rPr>
          <w:rFonts w:cs="Arial"/>
          <w:color w:val="auto"/>
          <w:bdr w:val="none" w:color="auto" w:sz="0" w:space="0" w:frame="1"/>
          <w:lang w:eastAsia="en-GB"/>
        </w:rPr>
        <w:t>There is more information included in the form of FAQs, which may help answer any additional questions you have.</w:t>
      </w:r>
    </w:p>
    <w:p w:rsidR="00B20217" w:rsidP="00492DB4" w:rsidRDefault="00B20217" w14:paraId="77519BCC" w14:textId="77777777">
      <w:pPr>
        <w:spacing w:line="276" w:lineRule="auto"/>
        <w:textAlignment w:val="baseline"/>
        <w:rPr>
          <w:b/>
          <w:bCs/>
          <w:color w:val="auto"/>
          <w:szCs w:val="20"/>
        </w:rPr>
      </w:pPr>
    </w:p>
    <w:p w:rsidRPr="00481BEA" w:rsidR="0064417A" w:rsidP="00492DB4" w:rsidRDefault="003B4885" w14:paraId="361E4F6E" w14:textId="0237462A">
      <w:pPr>
        <w:spacing w:line="276" w:lineRule="auto"/>
        <w:textAlignment w:val="baseline"/>
        <w:rPr>
          <w:rFonts w:cs="Arial"/>
          <w:bdr w:val="none" w:color="auto" w:sz="0" w:space="0" w:frame="1"/>
          <w:lang w:eastAsia="en-GB"/>
        </w:rPr>
      </w:pPr>
      <w:r w:rsidRPr="003B4885">
        <w:rPr>
          <w:b/>
          <w:bCs/>
          <w:color w:val="auto"/>
          <w:szCs w:val="20"/>
        </w:rPr>
        <w:t xml:space="preserve">Reimbursement </w:t>
      </w:r>
      <w:r w:rsidR="0082283E">
        <w:rPr>
          <w:b/>
          <w:bCs/>
          <w:color w:val="auto"/>
          <w:szCs w:val="20"/>
        </w:rPr>
        <w:t>of additional expenses</w:t>
      </w:r>
    </w:p>
    <w:p w:rsidRPr="00481BEA" w:rsidR="00481BEA" w:rsidP="00492DB4" w:rsidRDefault="00481BEA" w14:paraId="169AFAA4" w14:textId="77777777">
      <w:pPr>
        <w:spacing w:line="276" w:lineRule="auto"/>
        <w:rPr>
          <w:b/>
          <w:bCs/>
          <w:color w:val="auto"/>
          <w:szCs w:val="20"/>
        </w:rPr>
      </w:pPr>
    </w:p>
    <w:p w:rsidR="0054288E" w:rsidP="00492DB4" w:rsidRDefault="00C62D26" w14:paraId="501FA656" w14:textId="19868963">
      <w:pPr>
        <w:spacing w:line="276" w:lineRule="auto"/>
        <w:rPr>
          <w:rStyle w:val="Hyperlink"/>
          <w:color w:val="0070C0"/>
          <w:szCs w:val="20"/>
          <w:lang w:eastAsia="en-GB"/>
        </w:rPr>
      </w:pPr>
      <w:r w:rsidRPr="00674C6B">
        <w:rPr>
          <w:color w:val="auto"/>
          <w:szCs w:val="20"/>
          <w:lang w:eastAsia="en-GB"/>
        </w:rPr>
        <w:t xml:space="preserve">Welfare vans and rest centres were also set up and alternative accommodation was offered to </w:t>
      </w:r>
      <w:r w:rsidRPr="00674C6B" w:rsidR="00EB31E1">
        <w:rPr>
          <w:color w:val="auto"/>
          <w:szCs w:val="20"/>
          <w:lang w:eastAsia="en-GB"/>
        </w:rPr>
        <w:t>all</w:t>
      </w:r>
      <w:r w:rsidRPr="00674C6B">
        <w:rPr>
          <w:color w:val="auto"/>
          <w:szCs w:val="20"/>
          <w:lang w:eastAsia="en-GB"/>
        </w:rPr>
        <w:t xml:space="preserve"> our customers along with £15pp per meal per day for any food or drinks purchased. </w:t>
      </w:r>
      <w:r w:rsidRPr="00674C6B" w:rsidR="00A759F5">
        <w:rPr>
          <w:color w:val="auto"/>
          <w:szCs w:val="20"/>
          <w:lang w:eastAsia="en-GB"/>
        </w:rPr>
        <w:t xml:space="preserve">I would ask that you send receipts to claim a refund to </w:t>
      </w:r>
      <w:hyperlink w:history="1" r:id="rId9">
        <w:r w:rsidRPr="00C74698" w:rsidR="00A759F5">
          <w:rPr>
            <w:rStyle w:val="Hyperlink"/>
            <w:color w:val="0070C0"/>
            <w:szCs w:val="20"/>
            <w:lang w:eastAsia="en-GB"/>
          </w:rPr>
          <w:t>Storm.Payments@ssen.co.uk</w:t>
        </w:r>
      </w:hyperlink>
      <w:r w:rsidR="00492DB4">
        <w:rPr>
          <w:rStyle w:val="Hyperlink"/>
          <w:color w:val="0070C0"/>
          <w:szCs w:val="20"/>
          <w:lang w:eastAsia="en-GB"/>
        </w:rPr>
        <w:t>.</w:t>
      </w:r>
    </w:p>
    <w:p w:rsidR="00481BEA" w:rsidP="00492DB4" w:rsidRDefault="00481BEA" w14:paraId="294A6EB6" w14:textId="27860F37">
      <w:pPr>
        <w:spacing w:line="276" w:lineRule="auto"/>
        <w:rPr>
          <w:rStyle w:val="Hyperlink"/>
          <w:color w:val="0070C0"/>
          <w:szCs w:val="20"/>
          <w:lang w:eastAsia="en-GB"/>
        </w:rPr>
      </w:pPr>
    </w:p>
    <w:p w:rsidRPr="00481BEA" w:rsidR="00481BEA" w:rsidP="00492DB4" w:rsidRDefault="00481BEA" w14:paraId="490DDF23" w14:textId="0FDD3DB3">
      <w:pPr>
        <w:spacing w:line="276" w:lineRule="auto"/>
        <w:textAlignment w:val="baseline"/>
        <w:rPr>
          <w:rFonts w:cs="Arial"/>
          <w:color w:val="000000"/>
        </w:rPr>
      </w:pPr>
      <w:r w:rsidRPr="00481BEA">
        <w:rPr>
          <w:rFonts w:cs="Arial"/>
          <w:color w:val="000000"/>
        </w:rPr>
        <w:t>Reimbursement claims will be processed separately from Guaranteed Standards compensation payments, and payments will be issued separately by individual cheques.</w:t>
      </w:r>
      <w:r w:rsidR="006452C1">
        <w:rPr>
          <w:rFonts w:cs="Arial"/>
          <w:color w:val="000000"/>
        </w:rPr>
        <w:t xml:space="preserve"> </w:t>
      </w:r>
      <w:r w:rsidRPr="00481BEA">
        <w:rPr>
          <w:rFonts w:cs="Arial"/>
          <w:color w:val="000000"/>
        </w:rPr>
        <w:t xml:space="preserve"> Please note, customers may receive the cheques at different times.</w:t>
      </w:r>
    </w:p>
    <w:p w:rsidRPr="00674C6B" w:rsidR="00481BEA" w:rsidP="00492DB4" w:rsidRDefault="00481BEA" w14:paraId="5D027550" w14:textId="77777777">
      <w:pPr>
        <w:spacing w:line="276" w:lineRule="auto"/>
        <w:rPr>
          <w:color w:val="auto"/>
          <w:szCs w:val="20"/>
          <w:lang w:eastAsia="en-GB"/>
        </w:rPr>
      </w:pPr>
    </w:p>
    <w:p w:rsidRPr="00481BEA" w:rsidR="00481BEA" w:rsidP="00492DB4" w:rsidRDefault="00481BEA" w14:paraId="7D090B0F" w14:textId="7910F8A8">
      <w:pPr>
        <w:spacing w:after="160" w:line="276" w:lineRule="auto"/>
        <w:rPr>
          <w:b/>
          <w:bCs/>
          <w:color w:val="auto"/>
          <w:szCs w:val="20"/>
          <w:lang w:eastAsia="en-GB"/>
        </w:rPr>
      </w:pPr>
      <w:r>
        <w:rPr>
          <w:b/>
          <w:bCs/>
          <w:color w:val="auto"/>
          <w:szCs w:val="20"/>
          <w:lang w:eastAsia="en-GB"/>
        </w:rPr>
        <w:t>Supporting our customers</w:t>
      </w:r>
    </w:p>
    <w:p w:rsidR="00481BEA" w:rsidP="00492DB4" w:rsidRDefault="00481BEA" w14:paraId="74AA36FA" w14:textId="544D3722">
      <w:pPr>
        <w:spacing w:line="276" w:lineRule="auto"/>
        <w:rPr>
          <w:color w:val="auto"/>
          <w:szCs w:val="20"/>
        </w:rPr>
      </w:pPr>
      <w:r>
        <w:rPr>
          <w:color w:val="auto"/>
          <w:szCs w:val="20"/>
        </w:rPr>
        <w:t>We work</w:t>
      </w:r>
      <w:r w:rsidRPr="00674C6B">
        <w:rPr>
          <w:color w:val="auto"/>
          <w:szCs w:val="20"/>
        </w:rPr>
        <w:t xml:space="preserve"> closely with our resilience partners throughout the year</w:t>
      </w:r>
      <w:r>
        <w:rPr>
          <w:color w:val="auto"/>
          <w:szCs w:val="20"/>
        </w:rPr>
        <w:t xml:space="preserve">, taking </w:t>
      </w:r>
      <w:r w:rsidRPr="00674C6B">
        <w:rPr>
          <w:color w:val="auto"/>
          <w:szCs w:val="20"/>
        </w:rPr>
        <w:t>a multi-agency approach to ensure the safety and welfare of the public.</w:t>
      </w:r>
      <w:r>
        <w:rPr>
          <w:color w:val="auto"/>
          <w:szCs w:val="20"/>
        </w:rPr>
        <w:t xml:space="preserve"> </w:t>
      </w:r>
      <w:r w:rsidRPr="00674C6B">
        <w:rPr>
          <w:color w:val="auto"/>
          <w:szCs w:val="20"/>
        </w:rPr>
        <w:t xml:space="preserve">During </w:t>
      </w:r>
      <w:r>
        <w:rPr>
          <w:color w:val="auto"/>
          <w:szCs w:val="20"/>
        </w:rPr>
        <w:t>both storms</w:t>
      </w:r>
      <w:r w:rsidRPr="00674C6B">
        <w:rPr>
          <w:color w:val="auto"/>
          <w:szCs w:val="20"/>
        </w:rPr>
        <w:t xml:space="preserve">, we actively prioritised support for those on the SSEN Priority Services Register. If you or anyone you know would benefit from being on the Priority Services Register, please register by visiting </w:t>
      </w:r>
      <w:r w:rsidRPr="00C74698">
        <w:rPr>
          <w:color w:val="0070C0"/>
          <w:szCs w:val="20"/>
          <w:u w:val="single"/>
        </w:rPr>
        <w:t>www.ssen.co.uk/PriorityServices/</w:t>
      </w:r>
      <w:r w:rsidRPr="00C74698">
        <w:rPr>
          <w:color w:val="0070C0"/>
          <w:szCs w:val="20"/>
        </w:rPr>
        <w:t xml:space="preserve"> </w:t>
      </w:r>
      <w:r w:rsidRPr="00674C6B">
        <w:rPr>
          <w:color w:val="auto"/>
          <w:szCs w:val="20"/>
        </w:rPr>
        <w:t>or by calling us on 0800 294 3259.</w:t>
      </w:r>
    </w:p>
    <w:p w:rsidR="00481BEA" w:rsidP="00492DB4" w:rsidRDefault="00481BEA" w14:paraId="5A3FA91C" w14:textId="57477D39">
      <w:pPr>
        <w:spacing w:line="276" w:lineRule="auto"/>
        <w:rPr>
          <w:color w:val="auto"/>
          <w:szCs w:val="20"/>
        </w:rPr>
      </w:pPr>
    </w:p>
    <w:p w:rsidR="00481BEA" w:rsidP="00492DB4" w:rsidRDefault="00481BEA" w14:paraId="326DEB69" w14:textId="14EB0F0A">
      <w:pPr>
        <w:spacing w:line="276" w:lineRule="auto"/>
        <w:rPr>
          <w:color w:val="auto"/>
          <w:szCs w:val="20"/>
          <w:lang w:eastAsia="en-GB"/>
        </w:rPr>
      </w:pPr>
      <w:r w:rsidRPr="00674C6B">
        <w:rPr>
          <w:color w:val="auto"/>
          <w:szCs w:val="20"/>
          <w:lang w:eastAsia="en-GB"/>
        </w:rPr>
        <w:t xml:space="preserve">Once again, please accept my apologies for the inconvenience you have experienced </w:t>
      </w:r>
      <w:r>
        <w:rPr>
          <w:color w:val="auto"/>
          <w:szCs w:val="20"/>
          <w:lang w:eastAsia="en-GB"/>
        </w:rPr>
        <w:t>as a result of Storms Malik and Corrie</w:t>
      </w:r>
      <w:r w:rsidRPr="00674C6B">
        <w:rPr>
          <w:color w:val="auto"/>
          <w:szCs w:val="20"/>
          <w:lang w:eastAsia="en-GB"/>
        </w:rPr>
        <w:t>. I hope th</w:t>
      </w:r>
      <w:r w:rsidR="006452C1">
        <w:rPr>
          <w:color w:val="auto"/>
          <w:szCs w:val="20"/>
          <w:lang w:eastAsia="en-GB"/>
        </w:rPr>
        <w:t>is</w:t>
      </w:r>
      <w:r w:rsidRPr="00674C6B">
        <w:rPr>
          <w:color w:val="auto"/>
          <w:szCs w:val="20"/>
          <w:lang w:eastAsia="en-GB"/>
        </w:rPr>
        <w:t xml:space="preserve"> letter, and the response of our teams, reassures you </w:t>
      </w:r>
      <w:r>
        <w:rPr>
          <w:color w:val="auto"/>
          <w:szCs w:val="20"/>
          <w:lang w:eastAsia="en-GB"/>
        </w:rPr>
        <w:t>that our customers are</w:t>
      </w:r>
      <w:r w:rsidRPr="00674C6B">
        <w:rPr>
          <w:color w:val="auto"/>
          <w:szCs w:val="20"/>
          <w:lang w:eastAsia="en-GB"/>
        </w:rPr>
        <w:t xml:space="preserve"> at the heart of what we do at SSEN and that we have taken the appropriate actions to respond to this situation.</w:t>
      </w:r>
    </w:p>
    <w:p w:rsidR="00481BEA" w:rsidP="00492DB4" w:rsidRDefault="00481BEA" w14:paraId="4DA46288" w14:textId="77777777">
      <w:pPr>
        <w:spacing w:line="276" w:lineRule="auto"/>
        <w:rPr>
          <w:color w:val="auto"/>
          <w:szCs w:val="20"/>
          <w:lang w:eastAsia="en-GB"/>
        </w:rPr>
      </w:pPr>
    </w:p>
    <w:p w:rsidR="000D2BED" w:rsidP="00492DB4" w:rsidRDefault="000D2BED" w14:paraId="4873BAF9" w14:textId="77777777">
      <w:pPr>
        <w:spacing w:line="276" w:lineRule="auto"/>
        <w:rPr>
          <w:szCs w:val="20"/>
        </w:rPr>
      </w:pPr>
    </w:p>
    <w:p w:rsidRPr="00864445" w:rsidR="004420A5" w:rsidP="00492DB4" w:rsidRDefault="004420A5" w14:paraId="2C098E13" w14:textId="00048520">
      <w:pPr>
        <w:spacing w:line="276" w:lineRule="auto"/>
        <w:rPr>
          <w:szCs w:val="20"/>
        </w:rPr>
      </w:pPr>
      <w:r w:rsidRPr="00864445">
        <w:rPr>
          <w:szCs w:val="20"/>
        </w:rPr>
        <w:t>Yours sincerely</w:t>
      </w:r>
      <w:r w:rsidR="001E3A85">
        <w:rPr>
          <w:szCs w:val="20"/>
        </w:rPr>
        <w:t>,</w:t>
      </w:r>
    </w:p>
    <w:p w:rsidRPr="00864445" w:rsidR="004420A5" w:rsidP="00492DB4" w:rsidRDefault="004420A5" w14:paraId="504BCF7D" w14:textId="77777777">
      <w:pPr>
        <w:spacing w:line="276" w:lineRule="auto"/>
        <w:rPr>
          <w:szCs w:val="20"/>
        </w:rPr>
      </w:pPr>
    </w:p>
    <w:p w:rsidR="004420A5" w:rsidP="00492DB4" w:rsidRDefault="00BB1DAA" w14:paraId="0763C987" w14:textId="59514EF7">
      <w:pPr>
        <w:spacing w:line="276" w:lineRule="auto"/>
        <w:rPr>
          <w:b/>
          <w:bCs/>
          <w:szCs w:val="20"/>
        </w:rPr>
      </w:pPr>
      <w:r w:rsidRPr="00864445">
        <w:rPr>
          <w:b/>
          <w:bCs/>
          <w:szCs w:val="20"/>
        </w:rPr>
        <w:t>Gemma Wilson</w:t>
      </w:r>
    </w:p>
    <w:p w:rsidRPr="00864445" w:rsidR="00492DB4" w:rsidP="00492DB4" w:rsidRDefault="00492DB4" w14:paraId="1F4F35D2" w14:textId="77777777">
      <w:pPr>
        <w:spacing w:line="276" w:lineRule="auto"/>
        <w:rPr>
          <w:b/>
          <w:bCs/>
          <w:szCs w:val="20"/>
        </w:rPr>
      </w:pPr>
    </w:p>
    <w:p w:rsidR="00ED09EB" w:rsidP="00492DB4" w:rsidRDefault="00203D59" w14:paraId="3D14F628" w14:textId="69E8E5A8">
      <w:pPr>
        <w:spacing w:line="276" w:lineRule="auto"/>
        <w:rPr>
          <w:szCs w:val="20"/>
        </w:rPr>
      </w:pPr>
      <w:r w:rsidRPr="00864445">
        <w:rPr>
          <w:szCs w:val="20"/>
        </w:rPr>
        <w:t>Head of Customer Contact Centre</w:t>
      </w:r>
    </w:p>
    <w:p w:rsidR="004A30EF" w:rsidP="00864445" w:rsidRDefault="004A30EF" w14:paraId="11BCFADD" w14:textId="3CD075D5">
      <w:pPr>
        <w:spacing w:line="360" w:lineRule="auto"/>
        <w:rPr>
          <w:szCs w:val="20"/>
        </w:rPr>
      </w:pPr>
    </w:p>
    <w:p w:rsidR="007F706F" w:rsidP="008D12BA" w:rsidRDefault="007F706F" w14:paraId="5F322A7D" w14:textId="77777777">
      <w:pPr>
        <w:textAlignment w:val="baseline"/>
        <w:rPr>
          <w:szCs w:val="20"/>
        </w:rPr>
      </w:pPr>
    </w:p>
    <w:p w:rsidRPr="00756F10" w:rsidR="008D12BA" w:rsidP="008D12BA" w:rsidRDefault="008D12BA" w14:paraId="613B8910" w14:textId="627FE2F1">
      <w:pPr>
        <w:textAlignment w:val="baseline"/>
        <w:rPr>
          <w:rStyle w:val="Strong"/>
          <w:rFonts w:asciiTheme="minorHAnsi" w:hAnsiTheme="minorHAnsi" w:cstheme="minorHAnsi"/>
          <w:color w:val="000000"/>
          <w:u w:val="single"/>
          <w:bdr w:val="none" w:color="auto" w:sz="0" w:space="0" w:frame="1"/>
        </w:rPr>
      </w:pPr>
      <w:r w:rsidRPr="00756F10">
        <w:rPr>
          <w:rStyle w:val="Strong"/>
          <w:rFonts w:asciiTheme="minorHAnsi" w:hAnsiTheme="minorHAnsi" w:cstheme="minorHAnsi"/>
          <w:color w:val="000000"/>
          <w:u w:val="single"/>
          <w:bdr w:val="none" w:color="auto" w:sz="0" w:space="0" w:frame="1"/>
        </w:rPr>
        <w:t>Frequently Asked Questions</w:t>
      </w:r>
    </w:p>
    <w:p w:rsidR="008D12BA" w:rsidP="008D12BA" w:rsidRDefault="008D12BA" w14:paraId="3955447C" w14:textId="77777777">
      <w:pPr>
        <w:textAlignment w:val="baseline"/>
        <w:rPr>
          <w:rStyle w:val="Strong"/>
          <w:rFonts w:asciiTheme="minorHAnsi" w:hAnsiTheme="minorHAnsi" w:cstheme="minorHAnsi"/>
          <w:b w:val="0"/>
          <w:bCs w:val="0"/>
          <w:bdr w:val="none" w:color="auto" w:sz="0" w:space="0" w:frame="1"/>
        </w:rPr>
      </w:pPr>
    </w:p>
    <w:p w:rsidRPr="00756F10" w:rsidR="008D12BA" w:rsidP="008D12BA" w:rsidRDefault="008D12BA" w14:paraId="17312523" w14:textId="77777777">
      <w:pPr>
        <w:textAlignment w:val="baseline"/>
        <w:rPr>
          <w:rStyle w:val="Strong"/>
          <w:rFonts w:asciiTheme="minorHAnsi" w:hAnsiTheme="minorHAnsi" w:cstheme="minorHAnsi"/>
          <w:color w:val="000000"/>
          <w:bdr w:val="none" w:color="auto" w:sz="0" w:space="0" w:frame="1"/>
        </w:rPr>
      </w:pPr>
      <w:r w:rsidRPr="00756F10">
        <w:rPr>
          <w:rStyle w:val="Strong"/>
          <w:rFonts w:asciiTheme="minorHAnsi" w:hAnsiTheme="minorHAnsi" w:cstheme="minorHAnsi"/>
          <w:color w:val="000000"/>
          <w:bdr w:val="none" w:color="auto" w:sz="0" w:space="0" w:frame="1"/>
        </w:rPr>
        <w:t xml:space="preserve">How </w:t>
      </w:r>
      <w:r>
        <w:rPr>
          <w:rStyle w:val="Strong"/>
          <w:rFonts w:asciiTheme="minorHAnsi" w:hAnsiTheme="minorHAnsi" w:cstheme="minorHAnsi"/>
          <w:color w:val="000000"/>
          <w:bdr w:val="none" w:color="auto" w:sz="0" w:space="0" w:frame="1"/>
        </w:rPr>
        <w:t>much compensation will I receive?</w:t>
      </w:r>
    </w:p>
    <w:p w:rsidRPr="007F706F" w:rsidR="008D12BA" w:rsidP="007F706F" w:rsidRDefault="008D12BA" w14:paraId="536A6C42" w14:textId="77777777">
      <w:pPr>
        <w:rPr>
          <w:rFonts w:asciiTheme="minorHAnsi" w:hAnsiTheme="minorHAnsi" w:cstheme="minorHAnsi"/>
          <w:color w:val="000000"/>
        </w:rPr>
      </w:pPr>
      <w:r w:rsidRPr="007F706F">
        <w:rPr>
          <w:rFonts w:asciiTheme="minorHAnsi" w:hAnsiTheme="minorHAnsi" w:cstheme="minorHAnsi"/>
          <w:color w:val="000000"/>
        </w:rPr>
        <w:t>Compensation payments for loss of power are calculated following Ofgem’s Guaranteed Standards. Customers who were off supply for 48-hours will receive £70. Customers who were off supply for longer than 48 hours will receive an additional £70 for each 12-hour period without power, up to a maximum of £700.</w:t>
      </w:r>
    </w:p>
    <w:p w:rsidR="008D12BA" w:rsidP="008D12BA" w:rsidRDefault="008D12BA" w14:paraId="34C7F0D3" w14:textId="77777777">
      <w:pPr>
        <w:rPr>
          <w:rFonts w:asciiTheme="minorHAnsi" w:hAnsiTheme="minorHAnsi" w:cstheme="minorHAnsi"/>
          <w:b/>
          <w:bCs/>
        </w:rPr>
      </w:pPr>
    </w:p>
    <w:p w:rsidRPr="006452C1" w:rsidR="008D12BA" w:rsidP="006452C1" w:rsidRDefault="008D12BA" w14:paraId="756EA81D" w14:textId="77777777">
      <w:pPr>
        <w:textAlignment w:val="baseline"/>
        <w:rPr>
          <w:rStyle w:val="Strong"/>
          <w:rFonts w:asciiTheme="minorHAnsi" w:hAnsiTheme="minorHAnsi" w:cstheme="minorHAnsi"/>
          <w:color w:val="000000"/>
          <w:bdr w:val="none" w:color="auto" w:sz="0" w:space="0" w:frame="1"/>
        </w:rPr>
      </w:pPr>
      <w:r w:rsidRPr="006452C1">
        <w:rPr>
          <w:rStyle w:val="Strong"/>
          <w:rFonts w:asciiTheme="minorHAnsi" w:hAnsiTheme="minorHAnsi" w:cstheme="minorHAnsi"/>
          <w:color w:val="000000"/>
          <w:bdr w:val="none" w:color="auto" w:sz="0" w:space="0" w:frame="1"/>
        </w:rPr>
        <w:t>How will the payments be made?</w:t>
      </w:r>
    </w:p>
    <w:p w:rsidR="008D12BA" w:rsidP="008D12BA" w:rsidRDefault="008D12BA" w14:paraId="31345C18" w14:textId="77777777">
      <w:pPr>
        <w:textAlignment w:val="baseline"/>
        <w:rPr>
          <w:rFonts w:asciiTheme="minorHAnsi" w:hAnsiTheme="minorHAnsi" w:cstheme="minorHAnsi"/>
          <w:color w:val="000000"/>
        </w:rPr>
      </w:pPr>
      <w:r w:rsidRPr="00756F10">
        <w:rPr>
          <w:rFonts w:asciiTheme="minorHAnsi" w:hAnsiTheme="minorHAnsi" w:cstheme="minorHAnsi"/>
          <w:color w:val="000000"/>
        </w:rPr>
        <w:t xml:space="preserve">Reimbursement claims will be processed separately from Guaranteed Standards compensation claims, and payments will be issued </w:t>
      </w:r>
      <w:r>
        <w:rPr>
          <w:rFonts w:asciiTheme="minorHAnsi" w:hAnsiTheme="minorHAnsi" w:cstheme="minorHAnsi"/>
          <w:color w:val="000000"/>
        </w:rPr>
        <w:t xml:space="preserve">separately </w:t>
      </w:r>
      <w:r w:rsidRPr="00756F10">
        <w:rPr>
          <w:rFonts w:asciiTheme="minorHAnsi" w:hAnsiTheme="minorHAnsi" w:cstheme="minorHAnsi"/>
          <w:color w:val="000000"/>
        </w:rPr>
        <w:t xml:space="preserve">by </w:t>
      </w:r>
      <w:r>
        <w:rPr>
          <w:rFonts w:asciiTheme="minorHAnsi" w:hAnsiTheme="minorHAnsi" w:cstheme="minorHAnsi"/>
          <w:color w:val="000000"/>
        </w:rPr>
        <w:t xml:space="preserve">individual </w:t>
      </w:r>
      <w:r w:rsidRPr="00756F10">
        <w:rPr>
          <w:rFonts w:asciiTheme="minorHAnsi" w:hAnsiTheme="minorHAnsi" w:cstheme="minorHAnsi"/>
          <w:color w:val="000000"/>
        </w:rPr>
        <w:t>cheques.</w:t>
      </w:r>
      <w:r>
        <w:rPr>
          <w:rFonts w:asciiTheme="minorHAnsi" w:hAnsiTheme="minorHAnsi" w:cstheme="minorHAnsi"/>
          <w:color w:val="000000"/>
        </w:rPr>
        <w:t xml:space="preserve"> Please note, customers may receive the cheques at different times.</w:t>
      </w:r>
    </w:p>
    <w:p w:rsidR="008D12BA" w:rsidP="008D12BA" w:rsidRDefault="008D12BA" w14:paraId="40BDCC6D" w14:textId="77777777">
      <w:pPr>
        <w:textAlignment w:val="baseline"/>
        <w:rPr>
          <w:rFonts w:asciiTheme="minorHAnsi" w:hAnsiTheme="minorHAnsi" w:cstheme="minorHAnsi"/>
          <w:color w:val="000000"/>
        </w:rPr>
      </w:pPr>
    </w:p>
    <w:p w:rsidRPr="00673397" w:rsidR="008D12BA" w:rsidP="008D12BA" w:rsidRDefault="008D12BA" w14:paraId="4C5844EB" w14:textId="77777777">
      <w:pPr>
        <w:textAlignment w:val="baseline"/>
        <w:rPr>
          <w:rFonts w:asciiTheme="minorHAnsi" w:hAnsiTheme="minorHAnsi" w:cstheme="minorHAnsi"/>
          <w:b/>
          <w:bCs/>
          <w:color w:val="000000"/>
        </w:rPr>
      </w:pPr>
      <w:r w:rsidRPr="00673397">
        <w:rPr>
          <w:rFonts w:asciiTheme="minorHAnsi" w:hAnsiTheme="minorHAnsi" w:cstheme="minorHAnsi"/>
          <w:b/>
          <w:bCs/>
          <w:color w:val="000000"/>
        </w:rPr>
        <w:t>Can I claim back the cost of spoiled food in my fridge and freezer?</w:t>
      </w:r>
    </w:p>
    <w:p w:rsidRPr="006452C1" w:rsidR="008D12BA" w:rsidP="006452C1" w:rsidRDefault="008D12BA" w14:paraId="7158C49C" w14:textId="77777777">
      <w:pPr>
        <w:textAlignment w:val="baseline"/>
        <w:rPr>
          <w:rFonts w:asciiTheme="minorHAnsi" w:hAnsiTheme="minorHAnsi" w:cstheme="minorHAnsi"/>
          <w:color w:val="000000"/>
        </w:rPr>
      </w:pPr>
      <w:r w:rsidRPr="006452C1">
        <w:rPr>
          <w:rFonts w:asciiTheme="minorHAnsi" w:hAnsiTheme="minorHAnsi" w:cstheme="minorHAnsi"/>
          <w:color w:val="000000"/>
        </w:rPr>
        <w:t>SSEN is not liable for any losses which may arise as the result of a failure in the supply, such as fridge and freezer contents. We respectfully ask that you contact your household insurers to find out if a claim can be made under the terms of your policy. We apologise for any inconvenience this may cause.</w:t>
      </w:r>
    </w:p>
    <w:p w:rsidR="008D12BA" w:rsidP="008D12BA" w:rsidRDefault="008D12BA" w14:paraId="757B7B52" w14:textId="77777777">
      <w:pPr>
        <w:textAlignment w:val="baseline"/>
        <w:rPr>
          <w:rStyle w:val="Strong"/>
          <w:rFonts w:asciiTheme="minorHAnsi" w:hAnsiTheme="minorHAnsi" w:cstheme="minorHAnsi"/>
          <w:color w:val="000000"/>
          <w:bdr w:val="none" w:color="auto" w:sz="0" w:space="0" w:frame="1"/>
        </w:rPr>
      </w:pPr>
    </w:p>
    <w:p w:rsidRPr="00756F10" w:rsidR="008D12BA" w:rsidP="008D12BA" w:rsidRDefault="008D12BA" w14:paraId="1D36F34D" w14:textId="77777777">
      <w:pPr>
        <w:textAlignment w:val="baseline"/>
        <w:rPr>
          <w:rStyle w:val="Strong"/>
          <w:rFonts w:asciiTheme="minorHAnsi" w:hAnsiTheme="minorHAnsi" w:cstheme="minorHAnsi"/>
          <w:color w:val="000000"/>
          <w:bdr w:val="none" w:color="auto" w:sz="0" w:space="0" w:frame="1"/>
        </w:rPr>
      </w:pPr>
      <w:r w:rsidRPr="00756F10">
        <w:rPr>
          <w:rStyle w:val="Strong"/>
          <w:rFonts w:asciiTheme="minorHAnsi" w:hAnsiTheme="minorHAnsi" w:cstheme="minorHAnsi"/>
          <w:color w:val="000000"/>
          <w:bdr w:val="none" w:color="auto" w:sz="0" w:space="0" w:frame="1"/>
        </w:rPr>
        <w:t>I am still waiting on compensation from Storm Arwen – when will I receive this?</w:t>
      </w:r>
    </w:p>
    <w:p w:rsidRPr="006452C1" w:rsidR="008D12BA" w:rsidP="008D12BA" w:rsidRDefault="008D12BA" w14:paraId="602083D9" w14:textId="77777777">
      <w:pPr>
        <w:textAlignment w:val="baseline"/>
        <w:rPr>
          <w:rFonts w:asciiTheme="minorHAnsi" w:hAnsiTheme="minorHAnsi" w:cstheme="minorHAnsi"/>
          <w:color w:val="000000"/>
        </w:rPr>
      </w:pPr>
      <w:r w:rsidRPr="006452C1">
        <w:rPr>
          <w:rFonts w:asciiTheme="minorHAnsi" w:hAnsiTheme="minorHAnsi" w:cstheme="minorHAnsi"/>
          <w:color w:val="000000"/>
        </w:rPr>
        <w:t>We apologise to customers who are still waiting on payment following Storm Arwen. If you have already contacted us regarding this, there is no need to do so again. We’re working as quickly as possible to have all cheques issued or re-issued if there was a problem with the original cheque. We aim to have all payments related to Storm Arwen issued by the end of February, if not sooner.</w:t>
      </w:r>
    </w:p>
    <w:p w:rsidR="00492DB4" w:rsidP="00864445" w:rsidRDefault="00492DB4" w14:paraId="23BE3624" w14:textId="77777777">
      <w:pPr>
        <w:spacing w:line="360" w:lineRule="auto"/>
        <w:rPr>
          <w:szCs w:val="20"/>
        </w:rPr>
      </w:pPr>
    </w:p>
    <w:p w:rsidRPr="00864445" w:rsidR="00DE0B24" w:rsidP="00864445" w:rsidRDefault="00DE0B24" w14:paraId="00E89EB1" w14:textId="1A8B065D">
      <w:pPr>
        <w:spacing w:line="360" w:lineRule="auto"/>
        <w:rPr>
          <w:szCs w:val="20"/>
        </w:rPr>
      </w:pPr>
      <w:r>
        <w:rPr>
          <w:noProof/>
          <w:szCs w:val="20"/>
        </w:rPr>
        <w:drawing>
          <wp:anchor distT="0" distB="0" distL="114300" distR="114300" simplePos="0" relativeHeight="251658240" behindDoc="0" locked="0" layoutInCell="1" allowOverlap="1" wp14:anchorId="33B9B0E7" wp14:editId="562E9B89">
            <wp:simplePos x="0" y="0"/>
            <wp:positionH relativeFrom="margin">
              <wp:align>center</wp:align>
            </wp:positionH>
            <wp:positionV relativeFrom="paragraph">
              <wp:posOffset>483235</wp:posOffset>
            </wp:positionV>
            <wp:extent cx="3712210" cy="774892"/>
            <wp:effectExtent l="0" t="0" r="2540" b="635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712210" cy="774892"/>
                    </a:xfrm>
                    <a:prstGeom prst="rect">
                      <a:avLst/>
                    </a:prstGeom>
                  </pic:spPr>
                </pic:pic>
              </a:graphicData>
            </a:graphic>
            <wp14:sizeRelH relativeFrom="margin">
              <wp14:pctWidth>0</wp14:pctWidth>
            </wp14:sizeRelH>
            <wp14:sizeRelV relativeFrom="margin">
              <wp14:pctHeight>0</wp14:pctHeight>
            </wp14:sizeRelV>
          </wp:anchor>
        </w:drawing>
      </w:r>
    </w:p>
    <w:sectPr w:rsidRPr="00864445" w:rsidR="00DE0B24" w:rsidSect="00B10290">
      <w:headerReference w:type="even" r:id="rId11"/>
      <w:headerReference w:type="default" r:id="rId12"/>
      <w:footerReference w:type="even" r:id="rId13"/>
      <w:footerReference w:type="default" r:id="rId14"/>
      <w:headerReference w:type="first" r:id="rId15"/>
      <w:footerReference w:type="first" r:id="rId16"/>
      <w:pgSz w:w="11906" w:h="16838" w:code="9"/>
      <w:pgMar w:top="1134" w:right="851" w:bottom="1134"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126A" w:rsidP="00D268F5" w:rsidRDefault="0059126A" w14:paraId="2E6FE7A4" w14:textId="77777777">
      <w:pPr>
        <w:spacing w:line="240" w:lineRule="auto"/>
      </w:pPr>
      <w:r>
        <w:separator/>
      </w:r>
    </w:p>
  </w:endnote>
  <w:endnote w:type="continuationSeparator" w:id="0">
    <w:p w:rsidR="0059126A" w:rsidP="00D268F5" w:rsidRDefault="0059126A" w14:paraId="7081C71A"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65F1" w:rsidRDefault="004A65F1" w14:paraId="4AC182E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842FC" w:rsidP="006842FC" w:rsidRDefault="006842FC" w14:paraId="6CACA4BB" w14:textId="77777777">
    <w:pPr>
      <w:pStyle w:val="BasicParagraph"/>
      <w:suppressAutoHyphens/>
      <w:spacing w:after="57"/>
      <w:jc w:val="both"/>
      <w:rPr>
        <w:rFonts w:ascii="Arial" w:hAnsi="Arial" w:cs="Arial"/>
        <w:spacing w:val="-2"/>
        <w:sz w:val="12"/>
        <w:szCs w:val="12"/>
      </w:rPr>
    </w:pPr>
  </w:p>
  <w:p w:rsidR="00C31F47" w:rsidP="006842FC" w:rsidRDefault="00C31F47" w14:paraId="36389305" w14:textId="77777777">
    <w:pPr>
      <w:pStyle w:val="BasicParagraph"/>
      <w:suppressAutoHyphens/>
      <w:spacing w:after="57"/>
      <w:jc w:val="both"/>
      <w:rPr>
        <w:rFonts w:ascii="Arial" w:hAnsi="Arial" w:cs="Arial"/>
        <w:spacing w:val="-2"/>
        <w:sz w:val="12"/>
        <w:szCs w:val="12"/>
      </w:rPr>
    </w:pPr>
  </w:p>
  <w:p w:rsidR="00C77931" w:rsidP="006842FC" w:rsidRDefault="00C31F47" w14:paraId="336CEEAC" w14:textId="77777777">
    <w:pPr>
      <w:pStyle w:val="BasicParagraph"/>
      <w:suppressAutoHyphens/>
      <w:spacing w:after="57"/>
      <w:jc w:val="both"/>
      <w:rPr>
        <w:rFonts w:ascii="Arial" w:hAnsi="Arial" w:cs="Arial"/>
        <w:spacing w:val="-2"/>
        <w:sz w:val="12"/>
        <w:szCs w:val="12"/>
      </w:rPr>
    </w:pPr>
    <w:r>
      <w:rPr>
        <w:rFonts w:ascii="Arial" w:hAnsi="Arial" w:cs="Arial"/>
        <w:noProof/>
        <w:spacing w:val="-2"/>
        <w:sz w:val="12"/>
        <w:szCs w:val="12"/>
      </w:rPr>
      <w:drawing>
        <wp:anchor distT="0" distB="0" distL="114300" distR="114300" simplePos="0" relativeHeight="251662336" behindDoc="0" locked="0" layoutInCell="1" allowOverlap="1" wp14:anchorId="4BC90B20" wp14:editId="7ABCA6A2">
          <wp:simplePos x="0" y="0"/>
          <wp:positionH relativeFrom="column">
            <wp:posOffset>635</wp:posOffset>
          </wp:positionH>
          <wp:positionV relativeFrom="paragraph">
            <wp:posOffset>1270</wp:posOffset>
          </wp:positionV>
          <wp:extent cx="1369060" cy="55245"/>
          <wp:effectExtent l="0" t="0" r="2540" b="1905"/>
          <wp:wrapThrough wrapText="bothSides">
            <wp:wrapPolygon edited="0">
              <wp:start x="0" y="0"/>
              <wp:lineTo x="0" y="14897"/>
              <wp:lineTo x="21340" y="14897"/>
              <wp:lineTo x="21340"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flipV="1">
                    <a:off x="0" y="0"/>
                    <a:ext cx="1369060" cy="55245"/>
                  </a:xfrm>
                  <a:prstGeom prst="rect">
                    <a:avLst/>
                  </a:prstGeom>
                </pic:spPr>
              </pic:pic>
            </a:graphicData>
          </a:graphic>
          <wp14:sizeRelH relativeFrom="margin">
            <wp14:pctWidth>0</wp14:pctWidth>
          </wp14:sizeRelH>
          <wp14:sizeRelV relativeFrom="margin">
            <wp14:pctHeight>0</wp14:pctHeight>
          </wp14:sizeRelV>
        </wp:anchor>
      </w:drawing>
    </w:r>
  </w:p>
  <w:p w:rsidRPr="00D268F5" w:rsidR="00DA2374" w:rsidP="00DA2374" w:rsidRDefault="00DA2374" w14:paraId="5FDD2872" w14:textId="77777777">
    <w:pPr>
      <w:pStyle w:val="BasicParagraph"/>
      <w:suppressAutoHyphens/>
      <w:spacing w:line="264" w:lineRule="auto"/>
      <w:rPr>
        <w:rFonts w:ascii="Arial" w:hAnsi="Arial" w:cs="Arial"/>
        <w:spacing w:val="-2"/>
        <w:sz w:val="12"/>
        <w:szCs w:val="12"/>
      </w:rPr>
    </w:pPr>
    <w:r w:rsidRPr="00D268F5">
      <w:rPr>
        <w:rFonts w:ascii="Arial" w:hAnsi="Arial" w:cs="Arial"/>
        <w:spacing w:val="-2"/>
        <w:sz w:val="12"/>
        <w:szCs w:val="12"/>
      </w:rPr>
      <w:t xml:space="preserve">Scottish and Southern Electricity Networks is a trading name of: Scottish and Southern Energy Power Distribution Limited Registered in Scotland No. SC213459; Scottish Hydro Electric Transmission plc Registered in Scotland No. SC213461; Scottish Hydro Electric Power Distribution plc Registered in Scotland No. SC213460; (all having their Registered Offices at </w:t>
    </w:r>
    <w:r w:rsidRPr="00D268F5">
      <w:rPr>
        <w:rFonts w:ascii="Arial" w:hAnsi="Arial" w:cs="Arial"/>
        <w:spacing w:val="-1"/>
        <w:sz w:val="12"/>
        <w:szCs w:val="12"/>
      </w:rPr>
      <w:t xml:space="preserve">Inveralmond House 200 Dunkeld Road Perth PH1 3AQ); and Southern Electric Power Distribution plc Registered in England &amp; Wales No. 04094290 having their Registered Office at </w:t>
    </w:r>
    <w:r w:rsidRPr="00D268F5">
      <w:rPr>
        <w:rFonts w:ascii="Arial" w:hAnsi="Arial" w:cs="Arial"/>
        <w:spacing w:val="-2"/>
        <w:sz w:val="12"/>
        <w:szCs w:val="12"/>
      </w:rPr>
      <w:t>No.1 Forbury Place, 43 Forbury Road, Reading, RG1 3JH, which are members of the SSE Group.</w:t>
    </w:r>
  </w:p>
  <w:p w:rsidRPr="00DA2374" w:rsidR="006842FC" w:rsidP="00DA2374" w:rsidRDefault="00DA2374" w14:paraId="52BE4E4B" w14:textId="4E513419">
    <w:pPr>
      <w:pStyle w:val="Footer"/>
      <w:spacing w:line="264" w:lineRule="auto"/>
      <w:jc w:val="both"/>
      <w:rPr>
        <w:rFonts w:cs="Arial"/>
        <w:b/>
        <w:bCs/>
        <w:color w:val="003E67"/>
        <w:spacing w:val="-2"/>
        <w:sz w:val="12"/>
        <w:szCs w:val="12"/>
      </w:rPr>
    </w:pPr>
    <w:r w:rsidRPr="00DA2374">
      <w:rPr>
        <w:rFonts w:cs="Arial"/>
        <w:b/>
        <w:bCs/>
        <w:color w:val="003E67"/>
        <w:spacing w:val="-2"/>
        <w:sz w:val="12"/>
        <w:szCs w:val="12"/>
      </w:rPr>
      <w:t>ssen.co.uk</w:t>
    </w:r>
  </w:p>
  <w:p w:rsidR="006842FC" w:rsidP="006842FC" w:rsidRDefault="006842FC" w14:paraId="69CE672A" w14:textId="77777777">
    <w:pPr>
      <w:pStyle w:val="Footer"/>
      <w:jc w:val="both"/>
      <w:rPr>
        <w:rFonts w:cs="Arial"/>
        <w:b/>
        <w:bCs/>
        <w:color w:val="00005E"/>
        <w:spacing w:val="-2"/>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268F5" w:rsidP="00D268F5" w:rsidRDefault="00D268F5" w14:paraId="62E86CBE" w14:textId="77777777">
    <w:pPr>
      <w:pStyle w:val="BasicParagraph"/>
      <w:suppressAutoHyphens/>
      <w:spacing w:after="57"/>
      <w:jc w:val="both"/>
      <w:rPr>
        <w:rFonts w:ascii="Arial" w:hAnsi="Arial" w:cs="Arial"/>
        <w:spacing w:val="-2"/>
        <w:sz w:val="12"/>
        <w:szCs w:val="12"/>
      </w:rPr>
    </w:pPr>
  </w:p>
  <w:p w:rsidR="00C31F47" w:rsidP="00D268F5" w:rsidRDefault="00C31F47" w14:paraId="09A0A040" w14:textId="77777777">
    <w:pPr>
      <w:pStyle w:val="BasicParagraph"/>
      <w:suppressAutoHyphens/>
      <w:spacing w:after="57"/>
      <w:jc w:val="both"/>
      <w:rPr>
        <w:rFonts w:ascii="Arial" w:hAnsi="Arial" w:cs="Arial"/>
        <w:spacing w:val="-2"/>
        <w:sz w:val="12"/>
        <w:szCs w:val="12"/>
      </w:rPr>
    </w:pPr>
  </w:p>
  <w:p w:rsidR="00C77931" w:rsidP="00D268F5" w:rsidRDefault="00C31F47" w14:paraId="723067F3" w14:textId="77777777">
    <w:pPr>
      <w:pStyle w:val="BasicParagraph"/>
      <w:suppressAutoHyphens/>
      <w:spacing w:after="57"/>
      <w:jc w:val="both"/>
      <w:rPr>
        <w:rFonts w:ascii="Arial" w:hAnsi="Arial" w:cs="Arial"/>
        <w:spacing w:val="-2"/>
        <w:sz w:val="12"/>
        <w:szCs w:val="12"/>
      </w:rPr>
    </w:pPr>
    <w:r>
      <w:rPr>
        <w:rFonts w:ascii="Arial" w:hAnsi="Arial" w:cs="Arial"/>
        <w:noProof/>
        <w:spacing w:val="-2"/>
        <w:sz w:val="12"/>
        <w:szCs w:val="12"/>
      </w:rPr>
      <w:drawing>
        <wp:anchor distT="0" distB="0" distL="114300" distR="114300" simplePos="0" relativeHeight="251660288" behindDoc="0" locked="0" layoutInCell="1" allowOverlap="1" wp14:anchorId="1E165FAD" wp14:editId="5B614497">
          <wp:simplePos x="0" y="0"/>
          <wp:positionH relativeFrom="column">
            <wp:posOffset>635</wp:posOffset>
          </wp:positionH>
          <wp:positionV relativeFrom="paragraph">
            <wp:posOffset>2540</wp:posOffset>
          </wp:positionV>
          <wp:extent cx="1369060" cy="55245"/>
          <wp:effectExtent l="0" t="0" r="2540" b="1905"/>
          <wp:wrapThrough wrapText="bothSides">
            <wp:wrapPolygon edited="0">
              <wp:start x="0" y="0"/>
              <wp:lineTo x="0" y="14897"/>
              <wp:lineTo x="21340" y="14897"/>
              <wp:lineTo x="21340"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flipV="1">
                    <a:off x="0" y="0"/>
                    <a:ext cx="1369060" cy="55245"/>
                  </a:xfrm>
                  <a:prstGeom prst="rect">
                    <a:avLst/>
                  </a:prstGeom>
                </pic:spPr>
              </pic:pic>
            </a:graphicData>
          </a:graphic>
          <wp14:sizeRelH relativeFrom="margin">
            <wp14:pctWidth>0</wp14:pctWidth>
          </wp14:sizeRelH>
          <wp14:sizeRelV relativeFrom="margin">
            <wp14:pctHeight>0</wp14:pctHeight>
          </wp14:sizeRelV>
        </wp:anchor>
      </w:drawing>
    </w:r>
  </w:p>
  <w:p w:rsidRPr="00D268F5" w:rsidR="00D268F5" w:rsidP="00DA2374" w:rsidRDefault="00D268F5" w14:paraId="4610D807" w14:textId="48EE89A5">
    <w:pPr>
      <w:pStyle w:val="BasicParagraph"/>
      <w:suppressAutoHyphens/>
      <w:spacing w:line="264" w:lineRule="auto"/>
      <w:rPr>
        <w:rFonts w:ascii="Arial" w:hAnsi="Arial" w:cs="Arial"/>
        <w:spacing w:val="-2"/>
        <w:sz w:val="12"/>
        <w:szCs w:val="12"/>
      </w:rPr>
    </w:pPr>
    <w:r w:rsidRPr="00D268F5">
      <w:rPr>
        <w:rFonts w:ascii="Arial" w:hAnsi="Arial" w:cs="Arial"/>
        <w:spacing w:val="-2"/>
        <w:sz w:val="12"/>
        <w:szCs w:val="12"/>
      </w:rPr>
      <w:t xml:space="preserve">Scottish and Southern Electricity Networks is a trading name of: Scottish and Southern Energy Power Distribution Limited Registered in Scotland No. SC213459; Scottish Hydro Electric Transmission plc Registered in Scotland No. SC213461; Scottish Hydro Electric Power Distribution plc Registered in Scotland No. SC213460; (all having their Registered Offices at </w:t>
    </w:r>
    <w:r w:rsidRPr="00D268F5">
      <w:rPr>
        <w:rFonts w:ascii="Arial" w:hAnsi="Arial" w:cs="Arial"/>
        <w:spacing w:val="-1"/>
        <w:sz w:val="12"/>
        <w:szCs w:val="12"/>
      </w:rPr>
      <w:t xml:space="preserve">Inveralmond House 200 Dunkeld Road Perth PH1 3AQ); and Southern Electric Power Distribution plc Registered in England &amp; Wales No. 04094290 having their Registered Office at </w:t>
    </w:r>
    <w:r w:rsidRPr="00D268F5">
      <w:rPr>
        <w:rFonts w:ascii="Arial" w:hAnsi="Arial" w:cs="Arial"/>
        <w:spacing w:val="-2"/>
        <w:sz w:val="12"/>
        <w:szCs w:val="12"/>
      </w:rPr>
      <w:t>No.1 Forbury Place, 43 Forbury Road, Reading, RG1 3JH, which are members of the SSE Group.</w:t>
    </w:r>
  </w:p>
  <w:p w:rsidRPr="00DA2374" w:rsidR="00D268F5" w:rsidP="00DA2374" w:rsidRDefault="00D268F5" w14:paraId="72138FC9" w14:textId="1C487C19">
    <w:pPr>
      <w:pStyle w:val="Footer"/>
      <w:spacing w:line="264" w:lineRule="auto"/>
      <w:jc w:val="both"/>
      <w:rPr>
        <w:rFonts w:cs="Arial"/>
        <w:b/>
        <w:bCs/>
        <w:color w:val="003E67"/>
        <w:spacing w:val="-2"/>
        <w:sz w:val="12"/>
        <w:szCs w:val="12"/>
      </w:rPr>
    </w:pPr>
    <w:r w:rsidRPr="00DA2374">
      <w:rPr>
        <w:rFonts w:cs="Arial"/>
        <w:b/>
        <w:bCs/>
        <w:color w:val="003E67"/>
        <w:spacing w:val="-2"/>
        <w:sz w:val="12"/>
        <w:szCs w:val="12"/>
      </w:rPr>
      <w:t>ssen.co.uk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126A" w:rsidP="00D268F5" w:rsidRDefault="0059126A" w14:paraId="2F8CB241" w14:textId="77777777">
      <w:pPr>
        <w:spacing w:line="240" w:lineRule="auto"/>
      </w:pPr>
      <w:r>
        <w:separator/>
      </w:r>
    </w:p>
  </w:footnote>
  <w:footnote w:type="continuationSeparator" w:id="0">
    <w:p w:rsidR="0059126A" w:rsidP="00D268F5" w:rsidRDefault="0059126A" w14:paraId="4B7460CB"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65F1" w:rsidRDefault="004A65F1" w14:paraId="4B8AAC8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43064" w:rsidRDefault="00C77931" w14:paraId="5C0E1631" w14:textId="77777777">
    <w:pPr>
      <w:pStyle w:val="Header"/>
    </w:pPr>
    <w:r>
      <w:rPr>
        <w:noProof/>
      </w:rPr>
      <w:drawing>
        <wp:anchor distT="0" distB="0" distL="114300" distR="114300" simplePos="0" relativeHeight="251659264" behindDoc="0" locked="0" layoutInCell="1" allowOverlap="1" wp14:anchorId="3F00593B" wp14:editId="0B6C10B1">
          <wp:simplePos x="0" y="0"/>
          <wp:positionH relativeFrom="column">
            <wp:posOffset>3547745</wp:posOffset>
          </wp:positionH>
          <wp:positionV relativeFrom="paragraph">
            <wp:posOffset>-179070</wp:posOffset>
          </wp:positionV>
          <wp:extent cx="3140710" cy="1022350"/>
          <wp:effectExtent l="0" t="0" r="2540" b="6350"/>
          <wp:wrapThrough wrapText="bothSides">
            <wp:wrapPolygon edited="0">
              <wp:start x="0" y="0"/>
              <wp:lineTo x="0" y="21332"/>
              <wp:lineTo x="21486" y="21332"/>
              <wp:lineTo x="21486" y="0"/>
              <wp:lineTo x="0" y="0"/>
            </wp:wrapPolygon>
          </wp:wrapThrough>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40710" cy="1022350"/>
                  </a:xfrm>
                  <a:prstGeom prst="rect">
                    <a:avLst/>
                  </a:prstGeom>
                </pic:spPr>
              </pic:pic>
            </a:graphicData>
          </a:graphic>
          <wp14:sizeRelH relativeFrom="margin">
            <wp14:pctWidth>0</wp14:pctWidth>
          </wp14:sizeRelH>
          <wp14:sizeRelV relativeFrom="margin">
            <wp14:pctHeight>0</wp14:pctHeight>
          </wp14:sizeRelV>
        </wp:anchor>
      </w:drawing>
    </w:r>
  </w:p>
  <w:p w:rsidR="00D43064" w:rsidRDefault="00D43064" w14:paraId="23762B25" w14:textId="77777777">
    <w:pPr>
      <w:pStyle w:val="Header"/>
    </w:pPr>
  </w:p>
  <w:p w:rsidR="00D43064" w:rsidRDefault="00D43064" w14:paraId="07620003" w14:textId="77777777">
    <w:pPr>
      <w:pStyle w:val="Header"/>
    </w:pPr>
  </w:p>
  <w:p w:rsidR="00D43064" w:rsidRDefault="00D43064" w14:paraId="55A73733" w14:textId="77777777">
    <w:pPr>
      <w:pStyle w:val="Header"/>
    </w:pPr>
  </w:p>
  <w:p w:rsidR="00D268F5" w:rsidRDefault="00D268F5" w14:paraId="0AFD7DA4" w14:textId="77777777">
    <w:pPr>
      <w:pStyle w:val="Header"/>
    </w:pPr>
  </w:p>
  <w:p w:rsidR="00D43064" w:rsidRDefault="00D43064" w14:paraId="39C9B573" w14:textId="77777777">
    <w:pPr>
      <w:pStyle w:val="Header"/>
    </w:pPr>
  </w:p>
  <w:p w:rsidR="00D43064" w:rsidRDefault="00D43064" w14:paraId="0A42D173" w14:textId="77777777">
    <w:pPr>
      <w:pStyle w:val="Header"/>
    </w:pPr>
  </w:p>
  <w:p w:rsidR="00D43064" w:rsidRDefault="00D43064" w14:paraId="4069E5FE" w14:textId="77777777">
    <w:pPr>
      <w:pStyle w:val="Header"/>
    </w:pPr>
  </w:p>
  <w:p w:rsidR="00D43064" w:rsidRDefault="00D43064" w14:paraId="39A92A79" w14:textId="77777777">
    <w:pPr>
      <w:pStyle w:val="Header"/>
    </w:pPr>
  </w:p>
  <w:p w:rsidR="004420A5" w:rsidRDefault="004420A5" w14:paraId="29CF3EB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268F5" w:rsidRDefault="00C77931" w14:paraId="1920C3CA" w14:textId="77777777">
    <w:pPr>
      <w:pStyle w:val="Header"/>
    </w:pPr>
    <w:r>
      <w:rPr>
        <w:noProof/>
      </w:rPr>
      <w:drawing>
        <wp:anchor distT="0" distB="0" distL="114300" distR="114300" simplePos="0" relativeHeight="251653114" behindDoc="0" locked="0" layoutInCell="1" allowOverlap="1" wp14:anchorId="32519727" wp14:editId="7F208835">
          <wp:simplePos x="0" y="0"/>
          <wp:positionH relativeFrom="column">
            <wp:posOffset>3593465</wp:posOffset>
          </wp:positionH>
          <wp:positionV relativeFrom="paragraph">
            <wp:posOffset>-179070</wp:posOffset>
          </wp:positionV>
          <wp:extent cx="3140710" cy="1022350"/>
          <wp:effectExtent l="0" t="0" r="2540" b="6350"/>
          <wp:wrapThrough wrapText="bothSides">
            <wp:wrapPolygon edited="0">
              <wp:start x="0" y="0"/>
              <wp:lineTo x="0" y="21332"/>
              <wp:lineTo x="21486" y="21332"/>
              <wp:lineTo x="21486" y="0"/>
              <wp:lineTo x="0" y="0"/>
            </wp:wrapPolygon>
          </wp:wrapThrough>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40710" cy="1022350"/>
                  </a:xfrm>
                  <a:prstGeom prst="rect">
                    <a:avLst/>
                  </a:prstGeom>
                </pic:spPr>
              </pic:pic>
            </a:graphicData>
          </a:graphic>
          <wp14:sizeRelH relativeFrom="margin">
            <wp14:pctWidth>0</wp14:pctWidth>
          </wp14:sizeRelH>
          <wp14:sizeRelV relativeFrom="margin">
            <wp14:pctHeight>0</wp14:pctHeight>
          </wp14:sizeRelV>
        </wp:anchor>
      </w:drawing>
    </w:r>
  </w:p>
  <w:p w:rsidR="00D268F5" w:rsidRDefault="00D268F5" w14:paraId="1903CD04" w14:textId="77777777">
    <w:pPr>
      <w:pStyle w:val="Header"/>
    </w:pPr>
  </w:p>
  <w:p w:rsidR="00D268F5" w:rsidRDefault="00D268F5" w14:paraId="41DCC182" w14:textId="77777777">
    <w:pPr>
      <w:pStyle w:val="Header"/>
    </w:pPr>
  </w:p>
  <w:p w:rsidR="00D268F5" w:rsidRDefault="00D268F5" w14:paraId="4CF874C3" w14:textId="77777777">
    <w:pPr>
      <w:pStyle w:val="Header"/>
    </w:pPr>
  </w:p>
  <w:p w:rsidR="00D268F5" w:rsidRDefault="00D268F5" w14:paraId="72A44330" w14:textId="77777777">
    <w:pPr>
      <w:pStyle w:val="Header"/>
    </w:pPr>
  </w:p>
  <w:p w:rsidR="00D43064" w:rsidRDefault="00D43064" w14:paraId="22B28D4A" w14:textId="77777777">
    <w:pPr>
      <w:pStyle w:val="Header"/>
    </w:pPr>
  </w:p>
  <w:p w:rsidR="00D43064" w:rsidRDefault="00D43064" w14:paraId="36E3054F" w14:textId="77777777">
    <w:pPr>
      <w:pStyle w:val="Header"/>
    </w:pPr>
  </w:p>
  <w:p w:rsidR="00D43064" w:rsidRDefault="00D43064" w14:paraId="3E4F6EBB" w14:textId="77777777">
    <w:pPr>
      <w:pStyle w:val="Header"/>
    </w:pPr>
  </w:p>
  <w:p w:rsidR="00D43064" w:rsidRDefault="00D43064" w14:paraId="0857DD45" w14:textId="77777777">
    <w:pPr>
      <w:pStyle w:val="Header"/>
    </w:pPr>
  </w:p>
  <w:p w:rsidR="000D6D15" w:rsidRDefault="000D6D15" w14:paraId="2DD051AC" w14:textId="77777777">
    <w:pPr>
      <w:pStyle w:val="Header"/>
    </w:pPr>
  </w:p>
</w:hdr>
</file>

<file path=word/intelligence.xml><?xml version="1.0" encoding="utf-8"?>
<int:Intelligence xmlns:int="http://schemas.microsoft.com/office/intelligence/2019/intelligence">
  <int:IntelligenceSettings/>
  <int:Manifest>
    <int:WordHash hashCode="aYr8OLCIlN0J0R" id="uHnClRNq"/>
    <int:WordHash hashCode="d3DQTHv7eR58lZ" id="RU9Erjmj"/>
    <int:WordHash hashCode="Phhk9+OR2M33nr" id="D4UlzfGQ"/>
  </int:Manifest>
  <int:Observations>
    <int:Content id="uHnClRNq">
      <int:Rejection type="LegacyProofing"/>
    </int:Content>
    <int:Content id="RU9Erjmj">
      <int:Rejection type="AugLoop_Acronyms_AcronymsCritique"/>
    </int:Content>
    <int:Content id="D4UlzfGQ">
      <int:Rejection type="AugLoop_Acronyms_AcronymsCritique"/>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374"/>
    <w:rsid w:val="000156FA"/>
    <w:rsid w:val="00025227"/>
    <w:rsid w:val="00030C2F"/>
    <w:rsid w:val="00035055"/>
    <w:rsid w:val="00077BF5"/>
    <w:rsid w:val="000B0C03"/>
    <w:rsid w:val="000D20BD"/>
    <w:rsid w:val="000D2BED"/>
    <w:rsid w:val="000D6D15"/>
    <w:rsid w:val="00124F24"/>
    <w:rsid w:val="001274CD"/>
    <w:rsid w:val="0013086B"/>
    <w:rsid w:val="001319A5"/>
    <w:rsid w:val="00150BC5"/>
    <w:rsid w:val="0015197D"/>
    <w:rsid w:val="00155E2D"/>
    <w:rsid w:val="0015625C"/>
    <w:rsid w:val="001816BE"/>
    <w:rsid w:val="001C6D8F"/>
    <w:rsid w:val="001D6A83"/>
    <w:rsid w:val="001E3A85"/>
    <w:rsid w:val="001F6619"/>
    <w:rsid w:val="00203D59"/>
    <w:rsid w:val="002313AE"/>
    <w:rsid w:val="00242664"/>
    <w:rsid w:val="00245413"/>
    <w:rsid w:val="00265B7D"/>
    <w:rsid w:val="002B172F"/>
    <w:rsid w:val="002D0901"/>
    <w:rsid w:val="002D2A2B"/>
    <w:rsid w:val="002D389C"/>
    <w:rsid w:val="00306CDC"/>
    <w:rsid w:val="00313F4F"/>
    <w:rsid w:val="00324E9E"/>
    <w:rsid w:val="00330E4D"/>
    <w:rsid w:val="00365B0E"/>
    <w:rsid w:val="003748EC"/>
    <w:rsid w:val="00386C7D"/>
    <w:rsid w:val="00391E92"/>
    <w:rsid w:val="003967D1"/>
    <w:rsid w:val="003A3D9D"/>
    <w:rsid w:val="003B4885"/>
    <w:rsid w:val="004074F3"/>
    <w:rsid w:val="00415A40"/>
    <w:rsid w:val="00441C61"/>
    <w:rsid w:val="004420A5"/>
    <w:rsid w:val="004553EB"/>
    <w:rsid w:val="00481BEA"/>
    <w:rsid w:val="00492DB4"/>
    <w:rsid w:val="004A30EF"/>
    <w:rsid w:val="004A65F1"/>
    <w:rsid w:val="004F0F8A"/>
    <w:rsid w:val="0054288E"/>
    <w:rsid w:val="00546E93"/>
    <w:rsid w:val="00557E61"/>
    <w:rsid w:val="00581444"/>
    <w:rsid w:val="0059126A"/>
    <w:rsid w:val="00592C2E"/>
    <w:rsid w:val="005D0449"/>
    <w:rsid w:val="005D23BA"/>
    <w:rsid w:val="005F0E2B"/>
    <w:rsid w:val="00643A81"/>
    <w:rsid w:val="0064417A"/>
    <w:rsid w:val="006452C1"/>
    <w:rsid w:val="00647EC2"/>
    <w:rsid w:val="00666EAF"/>
    <w:rsid w:val="00674C6B"/>
    <w:rsid w:val="006842FC"/>
    <w:rsid w:val="006979DD"/>
    <w:rsid w:val="006D3F06"/>
    <w:rsid w:val="006E18D0"/>
    <w:rsid w:val="007030FE"/>
    <w:rsid w:val="00710C8B"/>
    <w:rsid w:val="00751411"/>
    <w:rsid w:val="007A3076"/>
    <w:rsid w:val="007C211C"/>
    <w:rsid w:val="007D3B6A"/>
    <w:rsid w:val="007F706F"/>
    <w:rsid w:val="00807654"/>
    <w:rsid w:val="0082283E"/>
    <w:rsid w:val="008264C1"/>
    <w:rsid w:val="008331AB"/>
    <w:rsid w:val="00864445"/>
    <w:rsid w:val="008A09F5"/>
    <w:rsid w:val="008B2483"/>
    <w:rsid w:val="008C0297"/>
    <w:rsid w:val="008D12BA"/>
    <w:rsid w:val="008D25DA"/>
    <w:rsid w:val="0093043C"/>
    <w:rsid w:val="00931AAD"/>
    <w:rsid w:val="00946AE8"/>
    <w:rsid w:val="009C1639"/>
    <w:rsid w:val="009D54CA"/>
    <w:rsid w:val="00A264BF"/>
    <w:rsid w:val="00A759F5"/>
    <w:rsid w:val="00A92084"/>
    <w:rsid w:val="00A93B05"/>
    <w:rsid w:val="00AC034B"/>
    <w:rsid w:val="00AF59EB"/>
    <w:rsid w:val="00B10290"/>
    <w:rsid w:val="00B20217"/>
    <w:rsid w:val="00B37172"/>
    <w:rsid w:val="00B63D22"/>
    <w:rsid w:val="00BB1DAA"/>
    <w:rsid w:val="00BC6DBB"/>
    <w:rsid w:val="00BD329D"/>
    <w:rsid w:val="00C31F47"/>
    <w:rsid w:val="00C526F8"/>
    <w:rsid w:val="00C62D26"/>
    <w:rsid w:val="00C74698"/>
    <w:rsid w:val="00C77931"/>
    <w:rsid w:val="00CE0271"/>
    <w:rsid w:val="00D15857"/>
    <w:rsid w:val="00D158BC"/>
    <w:rsid w:val="00D268F5"/>
    <w:rsid w:val="00D30E04"/>
    <w:rsid w:val="00D43064"/>
    <w:rsid w:val="00D47666"/>
    <w:rsid w:val="00D53407"/>
    <w:rsid w:val="00DA2374"/>
    <w:rsid w:val="00DB2B41"/>
    <w:rsid w:val="00DB67FC"/>
    <w:rsid w:val="00DC31C0"/>
    <w:rsid w:val="00DC69C7"/>
    <w:rsid w:val="00DE0B24"/>
    <w:rsid w:val="00DE2691"/>
    <w:rsid w:val="00E65315"/>
    <w:rsid w:val="00E67743"/>
    <w:rsid w:val="00EB31E1"/>
    <w:rsid w:val="00ED09EB"/>
    <w:rsid w:val="00ED2E57"/>
    <w:rsid w:val="00F00593"/>
    <w:rsid w:val="00F16BB9"/>
    <w:rsid w:val="00F35288"/>
    <w:rsid w:val="00F80BC2"/>
    <w:rsid w:val="00F81F0C"/>
    <w:rsid w:val="00FA394E"/>
    <w:rsid w:val="00FC616C"/>
    <w:rsid w:val="00FF2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A3780"/>
  <w15:chartTrackingRefBased/>
  <w15:docId w15:val="{14A146B6-61F6-8844-8F2C-99329CB4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842FC"/>
    <w:pPr>
      <w:spacing w:after="0" w:line="280" w:lineRule="exact"/>
    </w:pPr>
    <w:rPr>
      <w:rFonts w:ascii="Arial" w:hAnsi="Arial"/>
      <w:color w:val="3E3E3E" w:themeColor="text1"/>
      <w:sz w:val="20"/>
    </w:rPr>
  </w:style>
  <w:style w:type="paragraph" w:styleId="Heading1">
    <w:name w:val="heading 1"/>
    <w:basedOn w:val="Normal"/>
    <w:next w:val="Normal"/>
    <w:link w:val="Heading1Char"/>
    <w:uiPriority w:val="9"/>
    <w:qFormat/>
    <w:rsid w:val="004420A5"/>
    <w:pPr>
      <w:outlineLvl w:val="0"/>
    </w:pPr>
    <w:rPr>
      <w:b/>
      <w:bCs/>
      <w:color w:val="5B8E9F" w:themeColor="accent2"/>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268F5"/>
    <w:pPr>
      <w:tabs>
        <w:tab w:val="center" w:pos="4513"/>
        <w:tab w:val="right" w:pos="9026"/>
      </w:tabs>
      <w:spacing w:line="240" w:lineRule="auto"/>
    </w:pPr>
  </w:style>
  <w:style w:type="character" w:styleId="HeaderChar" w:customStyle="1">
    <w:name w:val="Header Char"/>
    <w:basedOn w:val="DefaultParagraphFont"/>
    <w:link w:val="Header"/>
    <w:uiPriority w:val="99"/>
    <w:rsid w:val="00D268F5"/>
  </w:style>
  <w:style w:type="paragraph" w:styleId="Footer">
    <w:name w:val="footer"/>
    <w:basedOn w:val="Normal"/>
    <w:link w:val="FooterChar"/>
    <w:uiPriority w:val="99"/>
    <w:unhideWhenUsed/>
    <w:rsid w:val="00D268F5"/>
    <w:pPr>
      <w:tabs>
        <w:tab w:val="center" w:pos="4513"/>
        <w:tab w:val="right" w:pos="9026"/>
      </w:tabs>
      <w:spacing w:line="240" w:lineRule="auto"/>
    </w:pPr>
  </w:style>
  <w:style w:type="character" w:styleId="FooterChar" w:customStyle="1">
    <w:name w:val="Footer Char"/>
    <w:basedOn w:val="DefaultParagraphFont"/>
    <w:link w:val="Footer"/>
    <w:uiPriority w:val="99"/>
    <w:rsid w:val="00D268F5"/>
  </w:style>
  <w:style w:type="paragraph" w:styleId="BasicParagraph" w:customStyle="1">
    <w:name w:val="[Basic Paragraph]"/>
    <w:basedOn w:val="Normal"/>
    <w:uiPriority w:val="99"/>
    <w:rsid w:val="00D268F5"/>
    <w:pPr>
      <w:autoSpaceDE w:val="0"/>
      <w:autoSpaceDN w:val="0"/>
      <w:adjustRightInd w:val="0"/>
      <w:spacing w:line="288" w:lineRule="auto"/>
      <w:textAlignment w:val="center"/>
    </w:pPr>
    <w:rPr>
      <w:rFonts w:ascii="Minion Pro" w:hAnsi="Minion Pro" w:cs="Minion Pro"/>
      <w:color w:val="000000"/>
      <w:sz w:val="24"/>
      <w:szCs w:val="24"/>
    </w:rPr>
  </w:style>
  <w:style w:type="table" w:styleId="TableGrid">
    <w:name w:val="Table Grid"/>
    <w:basedOn w:val="TableNormal"/>
    <w:uiPriority w:val="39"/>
    <w:rsid w:val="000D6D1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4420A5"/>
    <w:rPr>
      <w:rFonts w:ascii="Arial" w:hAnsi="Arial"/>
      <w:b/>
      <w:bCs/>
      <w:color w:val="5B8E9F" w:themeColor="accent2"/>
    </w:rPr>
  </w:style>
  <w:style w:type="character" w:styleId="apple-converted-space" w:customStyle="1">
    <w:name w:val="apple-converted-space"/>
    <w:basedOn w:val="DefaultParagraphFont"/>
    <w:rsid w:val="00864445"/>
  </w:style>
  <w:style w:type="character" w:styleId="Hyperlink">
    <w:name w:val="Hyperlink"/>
    <w:basedOn w:val="DefaultParagraphFont"/>
    <w:uiPriority w:val="99"/>
    <w:unhideWhenUsed/>
    <w:rsid w:val="00A759F5"/>
    <w:rPr>
      <w:color w:val="003E66" w:themeColor="hyperlink"/>
      <w:u w:val="single"/>
    </w:rPr>
  </w:style>
  <w:style w:type="character" w:styleId="UnresolvedMention">
    <w:name w:val="Unresolved Mention"/>
    <w:basedOn w:val="DefaultParagraphFont"/>
    <w:uiPriority w:val="99"/>
    <w:semiHidden/>
    <w:unhideWhenUsed/>
    <w:rsid w:val="00A759F5"/>
    <w:rPr>
      <w:color w:val="605E5C"/>
      <w:shd w:val="clear" w:color="auto" w:fill="E1DFDD"/>
    </w:rPr>
  </w:style>
  <w:style w:type="paragraph" w:styleId="Revision">
    <w:name w:val="Revision"/>
    <w:hidden/>
    <w:uiPriority w:val="99"/>
    <w:semiHidden/>
    <w:rsid w:val="00807654"/>
    <w:pPr>
      <w:spacing w:after="0" w:line="240" w:lineRule="auto"/>
    </w:pPr>
    <w:rPr>
      <w:rFonts w:ascii="Arial" w:hAnsi="Arial"/>
      <w:color w:val="3E3E3E" w:themeColor="text1"/>
      <w:sz w:val="20"/>
    </w:rPr>
  </w:style>
  <w:style w:type="paragraph" w:styleId="paragraph" w:customStyle="1">
    <w:name w:val="paragraph"/>
    <w:basedOn w:val="Normal"/>
    <w:rsid w:val="006E18D0"/>
    <w:pPr>
      <w:spacing w:before="100" w:beforeAutospacing="1" w:after="100" w:afterAutospacing="1" w:line="240" w:lineRule="auto"/>
    </w:pPr>
    <w:rPr>
      <w:rFonts w:ascii="Times New Roman" w:hAnsi="Times New Roman" w:eastAsia="Times New Roman" w:cs="Times New Roman"/>
      <w:color w:val="auto"/>
      <w:sz w:val="24"/>
      <w:szCs w:val="24"/>
      <w:lang w:eastAsia="en-GB"/>
    </w:rPr>
  </w:style>
  <w:style w:type="character" w:styleId="normaltextrun" w:customStyle="1">
    <w:name w:val="normaltextrun"/>
    <w:basedOn w:val="DefaultParagraphFont"/>
    <w:rsid w:val="006E18D0"/>
  </w:style>
  <w:style w:type="character" w:styleId="eop" w:customStyle="1">
    <w:name w:val="eop"/>
    <w:basedOn w:val="DefaultParagraphFont"/>
    <w:rsid w:val="006E18D0"/>
  </w:style>
  <w:style w:type="paragraph" w:styleId="BalloonText">
    <w:name w:val="Balloon Text"/>
    <w:basedOn w:val="Normal"/>
    <w:link w:val="BalloonTextChar"/>
    <w:uiPriority w:val="99"/>
    <w:semiHidden/>
    <w:unhideWhenUsed/>
    <w:rsid w:val="00C526F8"/>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526F8"/>
    <w:rPr>
      <w:rFonts w:ascii="Segoe UI" w:hAnsi="Segoe UI" w:cs="Segoe UI"/>
      <w:color w:val="3E3E3E" w:themeColor="text1"/>
      <w:sz w:val="18"/>
      <w:szCs w:val="18"/>
    </w:rPr>
  </w:style>
  <w:style w:type="character" w:styleId="CommentReference">
    <w:name w:val="annotation reference"/>
    <w:basedOn w:val="DefaultParagraphFont"/>
    <w:uiPriority w:val="99"/>
    <w:semiHidden/>
    <w:unhideWhenUsed/>
    <w:rsid w:val="00C526F8"/>
    <w:rPr>
      <w:sz w:val="16"/>
      <w:szCs w:val="16"/>
    </w:rPr>
  </w:style>
  <w:style w:type="paragraph" w:styleId="CommentText">
    <w:name w:val="annotation text"/>
    <w:basedOn w:val="Normal"/>
    <w:link w:val="CommentTextChar"/>
    <w:uiPriority w:val="99"/>
    <w:semiHidden/>
    <w:unhideWhenUsed/>
    <w:rsid w:val="00C526F8"/>
    <w:pPr>
      <w:spacing w:line="240" w:lineRule="auto"/>
    </w:pPr>
    <w:rPr>
      <w:szCs w:val="20"/>
    </w:rPr>
  </w:style>
  <w:style w:type="character" w:styleId="CommentTextChar" w:customStyle="1">
    <w:name w:val="Comment Text Char"/>
    <w:basedOn w:val="DefaultParagraphFont"/>
    <w:link w:val="CommentText"/>
    <w:uiPriority w:val="99"/>
    <w:semiHidden/>
    <w:rsid w:val="00C526F8"/>
    <w:rPr>
      <w:rFonts w:ascii="Arial" w:hAnsi="Arial"/>
      <w:color w:val="3E3E3E" w:themeColor="text1"/>
      <w:sz w:val="20"/>
      <w:szCs w:val="20"/>
    </w:rPr>
  </w:style>
  <w:style w:type="paragraph" w:styleId="CommentSubject">
    <w:name w:val="annotation subject"/>
    <w:basedOn w:val="CommentText"/>
    <w:next w:val="CommentText"/>
    <w:link w:val="CommentSubjectChar"/>
    <w:uiPriority w:val="99"/>
    <w:semiHidden/>
    <w:unhideWhenUsed/>
    <w:rsid w:val="00C526F8"/>
    <w:rPr>
      <w:b/>
      <w:bCs/>
    </w:rPr>
  </w:style>
  <w:style w:type="character" w:styleId="CommentSubjectChar" w:customStyle="1">
    <w:name w:val="Comment Subject Char"/>
    <w:basedOn w:val="CommentTextChar"/>
    <w:link w:val="CommentSubject"/>
    <w:uiPriority w:val="99"/>
    <w:semiHidden/>
    <w:rsid w:val="00C526F8"/>
    <w:rPr>
      <w:rFonts w:ascii="Arial" w:hAnsi="Arial"/>
      <w:b/>
      <w:bCs/>
      <w:color w:val="3E3E3E" w:themeColor="text1"/>
      <w:sz w:val="20"/>
      <w:szCs w:val="20"/>
    </w:rPr>
  </w:style>
  <w:style w:type="character" w:styleId="Strong">
    <w:name w:val="Strong"/>
    <w:basedOn w:val="DefaultParagraphFont"/>
    <w:uiPriority w:val="22"/>
    <w:qFormat/>
    <w:rsid w:val="008D12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1237">
      <w:bodyDiv w:val="1"/>
      <w:marLeft w:val="0"/>
      <w:marRight w:val="0"/>
      <w:marTop w:val="0"/>
      <w:marBottom w:val="0"/>
      <w:divBdr>
        <w:top w:val="none" w:sz="0" w:space="0" w:color="auto"/>
        <w:left w:val="none" w:sz="0" w:space="0" w:color="auto"/>
        <w:bottom w:val="none" w:sz="0" w:space="0" w:color="auto"/>
        <w:right w:val="none" w:sz="0" w:space="0" w:color="auto"/>
      </w:divBdr>
    </w:div>
    <w:div w:id="252904767">
      <w:bodyDiv w:val="1"/>
      <w:marLeft w:val="0"/>
      <w:marRight w:val="0"/>
      <w:marTop w:val="0"/>
      <w:marBottom w:val="0"/>
      <w:divBdr>
        <w:top w:val="none" w:sz="0" w:space="0" w:color="auto"/>
        <w:left w:val="none" w:sz="0" w:space="0" w:color="auto"/>
        <w:bottom w:val="none" w:sz="0" w:space="0" w:color="auto"/>
        <w:right w:val="none" w:sz="0" w:space="0" w:color="auto"/>
      </w:divBdr>
      <w:divsChild>
        <w:div w:id="1499614371">
          <w:marLeft w:val="0"/>
          <w:marRight w:val="0"/>
          <w:marTop w:val="0"/>
          <w:marBottom w:val="0"/>
          <w:divBdr>
            <w:top w:val="none" w:sz="0" w:space="0" w:color="auto"/>
            <w:left w:val="none" w:sz="0" w:space="0" w:color="auto"/>
            <w:bottom w:val="none" w:sz="0" w:space="0" w:color="auto"/>
            <w:right w:val="none" w:sz="0" w:space="0" w:color="auto"/>
          </w:divBdr>
          <w:divsChild>
            <w:div w:id="1958633351">
              <w:marLeft w:val="0"/>
              <w:marRight w:val="0"/>
              <w:marTop w:val="0"/>
              <w:marBottom w:val="0"/>
              <w:divBdr>
                <w:top w:val="none" w:sz="0" w:space="0" w:color="auto"/>
                <w:left w:val="none" w:sz="0" w:space="0" w:color="auto"/>
                <w:bottom w:val="none" w:sz="0" w:space="0" w:color="auto"/>
                <w:right w:val="none" w:sz="0" w:space="0" w:color="auto"/>
              </w:divBdr>
            </w:div>
          </w:divsChild>
        </w:div>
        <w:div w:id="1501893063">
          <w:marLeft w:val="0"/>
          <w:marRight w:val="0"/>
          <w:marTop w:val="0"/>
          <w:marBottom w:val="0"/>
          <w:divBdr>
            <w:top w:val="none" w:sz="0" w:space="0" w:color="auto"/>
            <w:left w:val="none" w:sz="0" w:space="0" w:color="auto"/>
            <w:bottom w:val="none" w:sz="0" w:space="0" w:color="auto"/>
            <w:right w:val="none" w:sz="0" w:space="0" w:color="auto"/>
          </w:divBdr>
          <w:divsChild>
            <w:div w:id="521748473">
              <w:marLeft w:val="0"/>
              <w:marRight w:val="0"/>
              <w:marTop w:val="0"/>
              <w:marBottom w:val="0"/>
              <w:divBdr>
                <w:top w:val="none" w:sz="0" w:space="0" w:color="auto"/>
                <w:left w:val="none" w:sz="0" w:space="0" w:color="auto"/>
                <w:bottom w:val="none" w:sz="0" w:space="0" w:color="auto"/>
                <w:right w:val="none" w:sz="0" w:space="0" w:color="auto"/>
              </w:divBdr>
            </w:div>
          </w:divsChild>
        </w:div>
        <w:div w:id="603147589">
          <w:marLeft w:val="0"/>
          <w:marRight w:val="0"/>
          <w:marTop w:val="0"/>
          <w:marBottom w:val="0"/>
          <w:divBdr>
            <w:top w:val="none" w:sz="0" w:space="0" w:color="auto"/>
            <w:left w:val="none" w:sz="0" w:space="0" w:color="auto"/>
            <w:bottom w:val="none" w:sz="0" w:space="0" w:color="auto"/>
            <w:right w:val="none" w:sz="0" w:space="0" w:color="auto"/>
          </w:divBdr>
          <w:divsChild>
            <w:div w:id="2086874469">
              <w:marLeft w:val="0"/>
              <w:marRight w:val="0"/>
              <w:marTop w:val="0"/>
              <w:marBottom w:val="0"/>
              <w:divBdr>
                <w:top w:val="none" w:sz="0" w:space="0" w:color="auto"/>
                <w:left w:val="none" w:sz="0" w:space="0" w:color="auto"/>
                <w:bottom w:val="none" w:sz="0" w:space="0" w:color="auto"/>
                <w:right w:val="none" w:sz="0" w:space="0" w:color="auto"/>
              </w:divBdr>
            </w:div>
          </w:divsChild>
        </w:div>
        <w:div w:id="1198012047">
          <w:marLeft w:val="0"/>
          <w:marRight w:val="0"/>
          <w:marTop w:val="0"/>
          <w:marBottom w:val="0"/>
          <w:divBdr>
            <w:top w:val="none" w:sz="0" w:space="0" w:color="auto"/>
            <w:left w:val="none" w:sz="0" w:space="0" w:color="auto"/>
            <w:bottom w:val="none" w:sz="0" w:space="0" w:color="auto"/>
            <w:right w:val="none" w:sz="0" w:space="0" w:color="auto"/>
          </w:divBdr>
          <w:divsChild>
            <w:div w:id="1964725209">
              <w:marLeft w:val="0"/>
              <w:marRight w:val="0"/>
              <w:marTop w:val="0"/>
              <w:marBottom w:val="0"/>
              <w:divBdr>
                <w:top w:val="none" w:sz="0" w:space="0" w:color="auto"/>
                <w:left w:val="none" w:sz="0" w:space="0" w:color="auto"/>
                <w:bottom w:val="none" w:sz="0" w:space="0" w:color="auto"/>
                <w:right w:val="none" w:sz="0" w:space="0" w:color="auto"/>
              </w:divBdr>
            </w:div>
          </w:divsChild>
        </w:div>
        <w:div w:id="648099353">
          <w:marLeft w:val="0"/>
          <w:marRight w:val="0"/>
          <w:marTop w:val="0"/>
          <w:marBottom w:val="0"/>
          <w:divBdr>
            <w:top w:val="none" w:sz="0" w:space="0" w:color="auto"/>
            <w:left w:val="none" w:sz="0" w:space="0" w:color="auto"/>
            <w:bottom w:val="none" w:sz="0" w:space="0" w:color="auto"/>
            <w:right w:val="none" w:sz="0" w:space="0" w:color="auto"/>
          </w:divBdr>
          <w:divsChild>
            <w:div w:id="774863578">
              <w:marLeft w:val="0"/>
              <w:marRight w:val="0"/>
              <w:marTop w:val="0"/>
              <w:marBottom w:val="0"/>
              <w:divBdr>
                <w:top w:val="none" w:sz="0" w:space="0" w:color="auto"/>
                <w:left w:val="none" w:sz="0" w:space="0" w:color="auto"/>
                <w:bottom w:val="none" w:sz="0" w:space="0" w:color="auto"/>
                <w:right w:val="none" w:sz="0" w:space="0" w:color="auto"/>
              </w:divBdr>
            </w:div>
          </w:divsChild>
        </w:div>
        <w:div w:id="347219383">
          <w:marLeft w:val="0"/>
          <w:marRight w:val="0"/>
          <w:marTop w:val="0"/>
          <w:marBottom w:val="0"/>
          <w:divBdr>
            <w:top w:val="none" w:sz="0" w:space="0" w:color="auto"/>
            <w:left w:val="none" w:sz="0" w:space="0" w:color="auto"/>
            <w:bottom w:val="none" w:sz="0" w:space="0" w:color="auto"/>
            <w:right w:val="none" w:sz="0" w:space="0" w:color="auto"/>
          </w:divBdr>
          <w:divsChild>
            <w:div w:id="1689602707">
              <w:marLeft w:val="0"/>
              <w:marRight w:val="0"/>
              <w:marTop w:val="0"/>
              <w:marBottom w:val="0"/>
              <w:divBdr>
                <w:top w:val="none" w:sz="0" w:space="0" w:color="auto"/>
                <w:left w:val="none" w:sz="0" w:space="0" w:color="auto"/>
                <w:bottom w:val="none" w:sz="0" w:space="0" w:color="auto"/>
                <w:right w:val="none" w:sz="0" w:space="0" w:color="auto"/>
              </w:divBdr>
            </w:div>
          </w:divsChild>
        </w:div>
        <w:div w:id="978539484">
          <w:marLeft w:val="0"/>
          <w:marRight w:val="0"/>
          <w:marTop w:val="0"/>
          <w:marBottom w:val="0"/>
          <w:divBdr>
            <w:top w:val="none" w:sz="0" w:space="0" w:color="auto"/>
            <w:left w:val="none" w:sz="0" w:space="0" w:color="auto"/>
            <w:bottom w:val="none" w:sz="0" w:space="0" w:color="auto"/>
            <w:right w:val="none" w:sz="0" w:space="0" w:color="auto"/>
          </w:divBdr>
          <w:divsChild>
            <w:div w:id="1783762496">
              <w:marLeft w:val="0"/>
              <w:marRight w:val="0"/>
              <w:marTop w:val="0"/>
              <w:marBottom w:val="0"/>
              <w:divBdr>
                <w:top w:val="none" w:sz="0" w:space="0" w:color="auto"/>
                <w:left w:val="none" w:sz="0" w:space="0" w:color="auto"/>
                <w:bottom w:val="none" w:sz="0" w:space="0" w:color="auto"/>
                <w:right w:val="none" w:sz="0" w:space="0" w:color="auto"/>
              </w:divBdr>
            </w:div>
          </w:divsChild>
        </w:div>
        <w:div w:id="2140102094">
          <w:marLeft w:val="0"/>
          <w:marRight w:val="0"/>
          <w:marTop w:val="0"/>
          <w:marBottom w:val="0"/>
          <w:divBdr>
            <w:top w:val="none" w:sz="0" w:space="0" w:color="auto"/>
            <w:left w:val="none" w:sz="0" w:space="0" w:color="auto"/>
            <w:bottom w:val="none" w:sz="0" w:space="0" w:color="auto"/>
            <w:right w:val="none" w:sz="0" w:space="0" w:color="auto"/>
          </w:divBdr>
          <w:divsChild>
            <w:div w:id="1062750870">
              <w:marLeft w:val="0"/>
              <w:marRight w:val="0"/>
              <w:marTop w:val="0"/>
              <w:marBottom w:val="0"/>
              <w:divBdr>
                <w:top w:val="none" w:sz="0" w:space="0" w:color="auto"/>
                <w:left w:val="none" w:sz="0" w:space="0" w:color="auto"/>
                <w:bottom w:val="none" w:sz="0" w:space="0" w:color="auto"/>
                <w:right w:val="none" w:sz="0" w:space="0" w:color="auto"/>
              </w:divBdr>
            </w:div>
          </w:divsChild>
        </w:div>
        <w:div w:id="1500729146">
          <w:marLeft w:val="0"/>
          <w:marRight w:val="0"/>
          <w:marTop w:val="0"/>
          <w:marBottom w:val="0"/>
          <w:divBdr>
            <w:top w:val="none" w:sz="0" w:space="0" w:color="auto"/>
            <w:left w:val="none" w:sz="0" w:space="0" w:color="auto"/>
            <w:bottom w:val="none" w:sz="0" w:space="0" w:color="auto"/>
            <w:right w:val="none" w:sz="0" w:space="0" w:color="auto"/>
          </w:divBdr>
          <w:divsChild>
            <w:div w:id="1446925700">
              <w:marLeft w:val="0"/>
              <w:marRight w:val="0"/>
              <w:marTop w:val="0"/>
              <w:marBottom w:val="0"/>
              <w:divBdr>
                <w:top w:val="none" w:sz="0" w:space="0" w:color="auto"/>
                <w:left w:val="none" w:sz="0" w:space="0" w:color="auto"/>
                <w:bottom w:val="none" w:sz="0" w:space="0" w:color="auto"/>
                <w:right w:val="none" w:sz="0" w:space="0" w:color="auto"/>
              </w:divBdr>
            </w:div>
          </w:divsChild>
        </w:div>
        <w:div w:id="249042898">
          <w:marLeft w:val="0"/>
          <w:marRight w:val="0"/>
          <w:marTop w:val="0"/>
          <w:marBottom w:val="0"/>
          <w:divBdr>
            <w:top w:val="none" w:sz="0" w:space="0" w:color="auto"/>
            <w:left w:val="none" w:sz="0" w:space="0" w:color="auto"/>
            <w:bottom w:val="none" w:sz="0" w:space="0" w:color="auto"/>
            <w:right w:val="none" w:sz="0" w:space="0" w:color="auto"/>
          </w:divBdr>
          <w:divsChild>
            <w:div w:id="343017960">
              <w:marLeft w:val="0"/>
              <w:marRight w:val="0"/>
              <w:marTop w:val="0"/>
              <w:marBottom w:val="0"/>
              <w:divBdr>
                <w:top w:val="none" w:sz="0" w:space="0" w:color="auto"/>
                <w:left w:val="none" w:sz="0" w:space="0" w:color="auto"/>
                <w:bottom w:val="none" w:sz="0" w:space="0" w:color="auto"/>
                <w:right w:val="none" w:sz="0" w:space="0" w:color="auto"/>
              </w:divBdr>
            </w:div>
          </w:divsChild>
        </w:div>
        <w:div w:id="141851994">
          <w:marLeft w:val="0"/>
          <w:marRight w:val="0"/>
          <w:marTop w:val="0"/>
          <w:marBottom w:val="0"/>
          <w:divBdr>
            <w:top w:val="none" w:sz="0" w:space="0" w:color="auto"/>
            <w:left w:val="none" w:sz="0" w:space="0" w:color="auto"/>
            <w:bottom w:val="none" w:sz="0" w:space="0" w:color="auto"/>
            <w:right w:val="none" w:sz="0" w:space="0" w:color="auto"/>
          </w:divBdr>
          <w:divsChild>
            <w:div w:id="1651471725">
              <w:marLeft w:val="0"/>
              <w:marRight w:val="0"/>
              <w:marTop w:val="0"/>
              <w:marBottom w:val="0"/>
              <w:divBdr>
                <w:top w:val="none" w:sz="0" w:space="0" w:color="auto"/>
                <w:left w:val="none" w:sz="0" w:space="0" w:color="auto"/>
                <w:bottom w:val="none" w:sz="0" w:space="0" w:color="auto"/>
                <w:right w:val="none" w:sz="0" w:space="0" w:color="auto"/>
              </w:divBdr>
            </w:div>
          </w:divsChild>
        </w:div>
        <w:div w:id="2111536948">
          <w:marLeft w:val="0"/>
          <w:marRight w:val="0"/>
          <w:marTop w:val="0"/>
          <w:marBottom w:val="0"/>
          <w:divBdr>
            <w:top w:val="none" w:sz="0" w:space="0" w:color="auto"/>
            <w:left w:val="none" w:sz="0" w:space="0" w:color="auto"/>
            <w:bottom w:val="none" w:sz="0" w:space="0" w:color="auto"/>
            <w:right w:val="none" w:sz="0" w:space="0" w:color="auto"/>
          </w:divBdr>
          <w:divsChild>
            <w:div w:id="279917214">
              <w:marLeft w:val="0"/>
              <w:marRight w:val="0"/>
              <w:marTop w:val="0"/>
              <w:marBottom w:val="0"/>
              <w:divBdr>
                <w:top w:val="none" w:sz="0" w:space="0" w:color="auto"/>
                <w:left w:val="none" w:sz="0" w:space="0" w:color="auto"/>
                <w:bottom w:val="none" w:sz="0" w:space="0" w:color="auto"/>
                <w:right w:val="none" w:sz="0" w:space="0" w:color="auto"/>
              </w:divBdr>
            </w:div>
          </w:divsChild>
        </w:div>
        <w:div w:id="1694576574">
          <w:marLeft w:val="0"/>
          <w:marRight w:val="0"/>
          <w:marTop w:val="0"/>
          <w:marBottom w:val="0"/>
          <w:divBdr>
            <w:top w:val="none" w:sz="0" w:space="0" w:color="auto"/>
            <w:left w:val="none" w:sz="0" w:space="0" w:color="auto"/>
            <w:bottom w:val="none" w:sz="0" w:space="0" w:color="auto"/>
            <w:right w:val="none" w:sz="0" w:space="0" w:color="auto"/>
          </w:divBdr>
          <w:divsChild>
            <w:div w:id="767891614">
              <w:marLeft w:val="0"/>
              <w:marRight w:val="0"/>
              <w:marTop w:val="0"/>
              <w:marBottom w:val="0"/>
              <w:divBdr>
                <w:top w:val="none" w:sz="0" w:space="0" w:color="auto"/>
                <w:left w:val="none" w:sz="0" w:space="0" w:color="auto"/>
                <w:bottom w:val="none" w:sz="0" w:space="0" w:color="auto"/>
                <w:right w:val="none" w:sz="0" w:space="0" w:color="auto"/>
              </w:divBdr>
            </w:div>
          </w:divsChild>
        </w:div>
        <w:div w:id="1851067192">
          <w:marLeft w:val="0"/>
          <w:marRight w:val="0"/>
          <w:marTop w:val="0"/>
          <w:marBottom w:val="0"/>
          <w:divBdr>
            <w:top w:val="none" w:sz="0" w:space="0" w:color="auto"/>
            <w:left w:val="none" w:sz="0" w:space="0" w:color="auto"/>
            <w:bottom w:val="none" w:sz="0" w:space="0" w:color="auto"/>
            <w:right w:val="none" w:sz="0" w:space="0" w:color="auto"/>
          </w:divBdr>
          <w:divsChild>
            <w:div w:id="379978241">
              <w:marLeft w:val="0"/>
              <w:marRight w:val="0"/>
              <w:marTop w:val="0"/>
              <w:marBottom w:val="0"/>
              <w:divBdr>
                <w:top w:val="none" w:sz="0" w:space="0" w:color="auto"/>
                <w:left w:val="none" w:sz="0" w:space="0" w:color="auto"/>
                <w:bottom w:val="none" w:sz="0" w:space="0" w:color="auto"/>
                <w:right w:val="none" w:sz="0" w:space="0" w:color="auto"/>
              </w:divBdr>
            </w:div>
          </w:divsChild>
        </w:div>
        <w:div w:id="718091497">
          <w:marLeft w:val="0"/>
          <w:marRight w:val="0"/>
          <w:marTop w:val="0"/>
          <w:marBottom w:val="0"/>
          <w:divBdr>
            <w:top w:val="none" w:sz="0" w:space="0" w:color="auto"/>
            <w:left w:val="none" w:sz="0" w:space="0" w:color="auto"/>
            <w:bottom w:val="none" w:sz="0" w:space="0" w:color="auto"/>
            <w:right w:val="none" w:sz="0" w:space="0" w:color="auto"/>
          </w:divBdr>
          <w:divsChild>
            <w:div w:id="1855874707">
              <w:marLeft w:val="0"/>
              <w:marRight w:val="0"/>
              <w:marTop w:val="0"/>
              <w:marBottom w:val="0"/>
              <w:divBdr>
                <w:top w:val="none" w:sz="0" w:space="0" w:color="auto"/>
                <w:left w:val="none" w:sz="0" w:space="0" w:color="auto"/>
                <w:bottom w:val="none" w:sz="0" w:space="0" w:color="auto"/>
                <w:right w:val="none" w:sz="0" w:space="0" w:color="auto"/>
              </w:divBdr>
            </w:div>
          </w:divsChild>
        </w:div>
        <w:div w:id="126826764">
          <w:marLeft w:val="0"/>
          <w:marRight w:val="0"/>
          <w:marTop w:val="0"/>
          <w:marBottom w:val="0"/>
          <w:divBdr>
            <w:top w:val="none" w:sz="0" w:space="0" w:color="auto"/>
            <w:left w:val="none" w:sz="0" w:space="0" w:color="auto"/>
            <w:bottom w:val="none" w:sz="0" w:space="0" w:color="auto"/>
            <w:right w:val="none" w:sz="0" w:space="0" w:color="auto"/>
          </w:divBdr>
          <w:divsChild>
            <w:div w:id="1912227061">
              <w:marLeft w:val="0"/>
              <w:marRight w:val="0"/>
              <w:marTop w:val="0"/>
              <w:marBottom w:val="0"/>
              <w:divBdr>
                <w:top w:val="none" w:sz="0" w:space="0" w:color="auto"/>
                <w:left w:val="none" w:sz="0" w:space="0" w:color="auto"/>
                <w:bottom w:val="none" w:sz="0" w:space="0" w:color="auto"/>
                <w:right w:val="none" w:sz="0" w:space="0" w:color="auto"/>
              </w:divBdr>
            </w:div>
          </w:divsChild>
        </w:div>
        <w:div w:id="1441218772">
          <w:marLeft w:val="0"/>
          <w:marRight w:val="0"/>
          <w:marTop w:val="0"/>
          <w:marBottom w:val="0"/>
          <w:divBdr>
            <w:top w:val="none" w:sz="0" w:space="0" w:color="auto"/>
            <w:left w:val="none" w:sz="0" w:space="0" w:color="auto"/>
            <w:bottom w:val="none" w:sz="0" w:space="0" w:color="auto"/>
            <w:right w:val="none" w:sz="0" w:space="0" w:color="auto"/>
          </w:divBdr>
          <w:divsChild>
            <w:div w:id="758409926">
              <w:marLeft w:val="0"/>
              <w:marRight w:val="0"/>
              <w:marTop w:val="0"/>
              <w:marBottom w:val="0"/>
              <w:divBdr>
                <w:top w:val="none" w:sz="0" w:space="0" w:color="auto"/>
                <w:left w:val="none" w:sz="0" w:space="0" w:color="auto"/>
                <w:bottom w:val="none" w:sz="0" w:space="0" w:color="auto"/>
                <w:right w:val="none" w:sz="0" w:space="0" w:color="auto"/>
              </w:divBdr>
            </w:div>
          </w:divsChild>
        </w:div>
        <w:div w:id="768231854">
          <w:marLeft w:val="0"/>
          <w:marRight w:val="0"/>
          <w:marTop w:val="0"/>
          <w:marBottom w:val="0"/>
          <w:divBdr>
            <w:top w:val="none" w:sz="0" w:space="0" w:color="auto"/>
            <w:left w:val="none" w:sz="0" w:space="0" w:color="auto"/>
            <w:bottom w:val="none" w:sz="0" w:space="0" w:color="auto"/>
            <w:right w:val="none" w:sz="0" w:space="0" w:color="auto"/>
          </w:divBdr>
          <w:divsChild>
            <w:div w:id="391467465">
              <w:marLeft w:val="0"/>
              <w:marRight w:val="0"/>
              <w:marTop w:val="0"/>
              <w:marBottom w:val="0"/>
              <w:divBdr>
                <w:top w:val="none" w:sz="0" w:space="0" w:color="auto"/>
                <w:left w:val="none" w:sz="0" w:space="0" w:color="auto"/>
                <w:bottom w:val="none" w:sz="0" w:space="0" w:color="auto"/>
                <w:right w:val="none" w:sz="0" w:space="0" w:color="auto"/>
              </w:divBdr>
            </w:div>
          </w:divsChild>
        </w:div>
        <w:div w:id="1533685724">
          <w:marLeft w:val="0"/>
          <w:marRight w:val="0"/>
          <w:marTop w:val="0"/>
          <w:marBottom w:val="0"/>
          <w:divBdr>
            <w:top w:val="none" w:sz="0" w:space="0" w:color="auto"/>
            <w:left w:val="none" w:sz="0" w:space="0" w:color="auto"/>
            <w:bottom w:val="none" w:sz="0" w:space="0" w:color="auto"/>
            <w:right w:val="none" w:sz="0" w:space="0" w:color="auto"/>
          </w:divBdr>
          <w:divsChild>
            <w:div w:id="1210723170">
              <w:marLeft w:val="0"/>
              <w:marRight w:val="0"/>
              <w:marTop w:val="0"/>
              <w:marBottom w:val="0"/>
              <w:divBdr>
                <w:top w:val="none" w:sz="0" w:space="0" w:color="auto"/>
                <w:left w:val="none" w:sz="0" w:space="0" w:color="auto"/>
                <w:bottom w:val="none" w:sz="0" w:space="0" w:color="auto"/>
                <w:right w:val="none" w:sz="0" w:space="0" w:color="auto"/>
              </w:divBdr>
            </w:div>
          </w:divsChild>
        </w:div>
        <w:div w:id="1587156131">
          <w:marLeft w:val="0"/>
          <w:marRight w:val="0"/>
          <w:marTop w:val="0"/>
          <w:marBottom w:val="0"/>
          <w:divBdr>
            <w:top w:val="none" w:sz="0" w:space="0" w:color="auto"/>
            <w:left w:val="none" w:sz="0" w:space="0" w:color="auto"/>
            <w:bottom w:val="none" w:sz="0" w:space="0" w:color="auto"/>
            <w:right w:val="none" w:sz="0" w:space="0" w:color="auto"/>
          </w:divBdr>
          <w:divsChild>
            <w:div w:id="735276295">
              <w:marLeft w:val="0"/>
              <w:marRight w:val="0"/>
              <w:marTop w:val="0"/>
              <w:marBottom w:val="0"/>
              <w:divBdr>
                <w:top w:val="none" w:sz="0" w:space="0" w:color="auto"/>
                <w:left w:val="none" w:sz="0" w:space="0" w:color="auto"/>
                <w:bottom w:val="none" w:sz="0" w:space="0" w:color="auto"/>
                <w:right w:val="none" w:sz="0" w:space="0" w:color="auto"/>
              </w:divBdr>
            </w:div>
          </w:divsChild>
        </w:div>
        <w:div w:id="1195457380">
          <w:marLeft w:val="0"/>
          <w:marRight w:val="0"/>
          <w:marTop w:val="0"/>
          <w:marBottom w:val="0"/>
          <w:divBdr>
            <w:top w:val="none" w:sz="0" w:space="0" w:color="auto"/>
            <w:left w:val="none" w:sz="0" w:space="0" w:color="auto"/>
            <w:bottom w:val="none" w:sz="0" w:space="0" w:color="auto"/>
            <w:right w:val="none" w:sz="0" w:space="0" w:color="auto"/>
          </w:divBdr>
          <w:divsChild>
            <w:div w:id="1297877378">
              <w:marLeft w:val="0"/>
              <w:marRight w:val="0"/>
              <w:marTop w:val="0"/>
              <w:marBottom w:val="0"/>
              <w:divBdr>
                <w:top w:val="none" w:sz="0" w:space="0" w:color="auto"/>
                <w:left w:val="none" w:sz="0" w:space="0" w:color="auto"/>
                <w:bottom w:val="none" w:sz="0" w:space="0" w:color="auto"/>
                <w:right w:val="none" w:sz="0" w:space="0" w:color="auto"/>
              </w:divBdr>
            </w:div>
          </w:divsChild>
        </w:div>
        <w:div w:id="2069718106">
          <w:marLeft w:val="0"/>
          <w:marRight w:val="0"/>
          <w:marTop w:val="0"/>
          <w:marBottom w:val="0"/>
          <w:divBdr>
            <w:top w:val="none" w:sz="0" w:space="0" w:color="auto"/>
            <w:left w:val="none" w:sz="0" w:space="0" w:color="auto"/>
            <w:bottom w:val="none" w:sz="0" w:space="0" w:color="auto"/>
            <w:right w:val="none" w:sz="0" w:space="0" w:color="auto"/>
          </w:divBdr>
          <w:divsChild>
            <w:div w:id="24908384">
              <w:marLeft w:val="0"/>
              <w:marRight w:val="0"/>
              <w:marTop w:val="0"/>
              <w:marBottom w:val="0"/>
              <w:divBdr>
                <w:top w:val="none" w:sz="0" w:space="0" w:color="auto"/>
                <w:left w:val="none" w:sz="0" w:space="0" w:color="auto"/>
                <w:bottom w:val="none" w:sz="0" w:space="0" w:color="auto"/>
                <w:right w:val="none" w:sz="0" w:space="0" w:color="auto"/>
              </w:divBdr>
            </w:div>
          </w:divsChild>
        </w:div>
        <w:div w:id="1472870724">
          <w:marLeft w:val="0"/>
          <w:marRight w:val="0"/>
          <w:marTop w:val="0"/>
          <w:marBottom w:val="0"/>
          <w:divBdr>
            <w:top w:val="none" w:sz="0" w:space="0" w:color="auto"/>
            <w:left w:val="none" w:sz="0" w:space="0" w:color="auto"/>
            <w:bottom w:val="none" w:sz="0" w:space="0" w:color="auto"/>
            <w:right w:val="none" w:sz="0" w:space="0" w:color="auto"/>
          </w:divBdr>
          <w:divsChild>
            <w:div w:id="1756776699">
              <w:marLeft w:val="0"/>
              <w:marRight w:val="0"/>
              <w:marTop w:val="0"/>
              <w:marBottom w:val="0"/>
              <w:divBdr>
                <w:top w:val="none" w:sz="0" w:space="0" w:color="auto"/>
                <w:left w:val="none" w:sz="0" w:space="0" w:color="auto"/>
                <w:bottom w:val="none" w:sz="0" w:space="0" w:color="auto"/>
                <w:right w:val="none" w:sz="0" w:space="0" w:color="auto"/>
              </w:divBdr>
            </w:div>
          </w:divsChild>
        </w:div>
        <w:div w:id="269701015">
          <w:marLeft w:val="0"/>
          <w:marRight w:val="0"/>
          <w:marTop w:val="0"/>
          <w:marBottom w:val="0"/>
          <w:divBdr>
            <w:top w:val="none" w:sz="0" w:space="0" w:color="auto"/>
            <w:left w:val="none" w:sz="0" w:space="0" w:color="auto"/>
            <w:bottom w:val="none" w:sz="0" w:space="0" w:color="auto"/>
            <w:right w:val="none" w:sz="0" w:space="0" w:color="auto"/>
          </w:divBdr>
          <w:divsChild>
            <w:div w:id="1956014515">
              <w:marLeft w:val="0"/>
              <w:marRight w:val="0"/>
              <w:marTop w:val="0"/>
              <w:marBottom w:val="0"/>
              <w:divBdr>
                <w:top w:val="none" w:sz="0" w:space="0" w:color="auto"/>
                <w:left w:val="none" w:sz="0" w:space="0" w:color="auto"/>
                <w:bottom w:val="none" w:sz="0" w:space="0" w:color="auto"/>
                <w:right w:val="none" w:sz="0" w:space="0" w:color="auto"/>
              </w:divBdr>
            </w:div>
          </w:divsChild>
        </w:div>
        <w:div w:id="1877350390">
          <w:marLeft w:val="0"/>
          <w:marRight w:val="0"/>
          <w:marTop w:val="0"/>
          <w:marBottom w:val="0"/>
          <w:divBdr>
            <w:top w:val="none" w:sz="0" w:space="0" w:color="auto"/>
            <w:left w:val="none" w:sz="0" w:space="0" w:color="auto"/>
            <w:bottom w:val="none" w:sz="0" w:space="0" w:color="auto"/>
            <w:right w:val="none" w:sz="0" w:space="0" w:color="auto"/>
          </w:divBdr>
          <w:divsChild>
            <w:div w:id="1783259693">
              <w:marLeft w:val="0"/>
              <w:marRight w:val="0"/>
              <w:marTop w:val="0"/>
              <w:marBottom w:val="0"/>
              <w:divBdr>
                <w:top w:val="none" w:sz="0" w:space="0" w:color="auto"/>
                <w:left w:val="none" w:sz="0" w:space="0" w:color="auto"/>
                <w:bottom w:val="none" w:sz="0" w:space="0" w:color="auto"/>
                <w:right w:val="none" w:sz="0" w:space="0" w:color="auto"/>
              </w:divBdr>
            </w:div>
          </w:divsChild>
        </w:div>
        <w:div w:id="290091930">
          <w:marLeft w:val="0"/>
          <w:marRight w:val="0"/>
          <w:marTop w:val="0"/>
          <w:marBottom w:val="0"/>
          <w:divBdr>
            <w:top w:val="none" w:sz="0" w:space="0" w:color="auto"/>
            <w:left w:val="none" w:sz="0" w:space="0" w:color="auto"/>
            <w:bottom w:val="none" w:sz="0" w:space="0" w:color="auto"/>
            <w:right w:val="none" w:sz="0" w:space="0" w:color="auto"/>
          </w:divBdr>
          <w:divsChild>
            <w:div w:id="1295982641">
              <w:marLeft w:val="0"/>
              <w:marRight w:val="0"/>
              <w:marTop w:val="0"/>
              <w:marBottom w:val="0"/>
              <w:divBdr>
                <w:top w:val="none" w:sz="0" w:space="0" w:color="auto"/>
                <w:left w:val="none" w:sz="0" w:space="0" w:color="auto"/>
                <w:bottom w:val="none" w:sz="0" w:space="0" w:color="auto"/>
                <w:right w:val="none" w:sz="0" w:space="0" w:color="auto"/>
              </w:divBdr>
            </w:div>
          </w:divsChild>
        </w:div>
        <w:div w:id="545915216">
          <w:marLeft w:val="0"/>
          <w:marRight w:val="0"/>
          <w:marTop w:val="0"/>
          <w:marBottom w:val="0"/>
          <w:divBdr>
            <w:top w:val="none" w:sz="0" w:space="0" w:color="auto"/>
            <w:left w:val="none" w:sz="0" w:space="0" w:color="auto"/>
            <w:bottom w:val="none" w:sz="0" w:space="0" w:color="auto"/>
            <w:right w:val="none" w:sz="0" w:space="0" w:color="auto"/>
          </w:divBdr>
          <w:divsChild>
            <w:div w:id="45226911">
              <w:marLeft w:val="0"/>
              <w:marRight w:val="0"/>
              <w:marTop w:val="0"/>
              <w:marBottom w:val="0"/>
              <w:divBdr>
                <w:top w:val="none" w:sz="0" w:space="0" w:color="auto"/>
                <w:left w:val="none" w:sz="0" w:space="0" w:color="auto"/>
                <w:bottom w:val="none" w:sz="0" w:space="0" w:color="auto"/>
                <w:right w:val="none" w:sz="0" w:space="0" w:color="auto"/>
              </w:divBdr>
            </w:div>
          </w:divsChild>
        </w:div>
        <w:div w:id="117382629">
          <w:marLeft w:val="0"/>
          <w:marRight w:val="0"/>
          <w:marTop w:val="0"/>
          <w:marBottom w:val="0"/>
          <w:divBdr>
            <w:top w:val="none" w:sz="0" w:space="0" w:color="auto"/>
            <w:left w:val="none" w:sz="0" w:space="0" w:color="auto"/>
            <w:bottom w:val="none" w:sz="0" w:space="0" w:color="auto"/>
            <w:right w:val="none" w:sz="0" w:space="0" w:color="auto"/>
          </w:divBdr>
          <w:divsChild>
            <w:div w:id="1547179757">
              <w:marLeft w:val="0"/>
              <w:marRight w:val="0"/>
              <w:marTop w:val="0"/>
              <w:marBottom w:val="0"/>
              <w:divBdr>
                <w:top w:val="none" w:sz="0" w:space="0" w:color="auto"/>
                <w:left w:val="none" w:sz="0" w:space="0" w:color="auto"/>
                <w:bottom w:val="none" w:sz="0" w:space="0" w:color="auto"/>
                <w:right w:val="none" w:sz="0" w:space="0" w:color="auto"/>
              </w:divBdr>
            </w:div>
          </w:divsChild>
        </w:div>
        <w:div w:id="1197545463">
          <w:marLeft w:val="0"/>
          <w:marRight w:val="0"/>
          <w:marTop w:val="0"/>
          <w:marBottom w:val="0"/>
          <w:divBdr>
            <w:top w:val="none" w:sz="0" w:space="0" w:color="auto"/>
            <w:left w:val="none" w:sz="0" w:space="0" w:color="auto"/>
            <w:bottom w:val="none" w:sz="0" w:space="0" w:color="auto"/>
            <w:right w:val="none" w:sz="0" w:space="0" w:color="auto"/>
          </w:divBdr>
          <w:divsChild>
            <w:div w:id="1965843395">
              <w:marLeft w:val="0"/>
              <w:marRight w:val="0"/>
              <w:marTop w:val="0"/>
              <w:marBottom w:val="0"/>
              <w:divBdr>
                <w:top w:val="none" w:sz="0" w:space="0" w:color="auto"/>
                <w:left w:val="none" w:sz="0" w:space="0" w:color="auto"/>
                <w:bottom w:val="none" w:sz="0" w:space="0" w:color="auto"/>
                <w:right w:val="none" w:sz="0" w:space="0" w:color="auto"/>
              </w:divBdr>
            </w:div>
          </w:divsChild>
        </w:div>
        <w:div w:id="521625055">
          <w:marLeft w:val="0"/>
          <w:marRight w:val="0"/>
          <w:marTop w:val="0"/>
          <w:marBottom w:val="0"/>
          <w:divBdr>
            <w:top w:val="none" w:sz="0" w:space="0" w:color="auto"/>
            <w:left w:val="none" w:sz="0" w:space="0" w:color="auto"/>
            <w:bottom w:val="none" w:sz="0" w:space="0" w:color="auto"/>
            <w:right w:val="none" w:sz="0" w:space="0" w:color="auto"/>
          </w:divBdr>
          <w:divsChild>
            <w:div w:id="1690836264">
              <w:marLeft w:val="0"/>
              <w:marRight w:val="0"/>
              <w:marTop w:val="0"/>
              <w:marBottom w:val="0"/>
              <w:divBdr>
                <w:top w:val="none" w:sz="0" w:space="0" w:color="auto"/>
                <w:left w:val="none" w:sz="0" w:space="0" w:color="auto"/>
                <w:bottom w:val="none" w:sz="0" w:space="0" w:color="auto"/>
                <w:right w:val="none" w:sz="0" w:space="0" w:color="auto"/>
              </w:divBdr>
            </w:div>
          </w:divsChild>
        </w:div>
        <w:div w:id="4524236">
          <w:marLeft w:val="0"/>
          <w:marRight w:val="0"/>
          <w:marTop w:val="0"/>
          <w:marBottom w:val="0"/>
          <w:divBdr>
            <w:top w:val="none" w:sz="0" w:space="0" w:color="auto"/>
            <w:left w:val="none" w:sz="0" w:space="0" w:color="auto"/>
            <w:bottom w:val="none" w:sz="0" w:space="0" w:color="auto"/>
            <w:right w:val="none" w:sz="0" w:space="0" w:color="auto"/>
          </w:divBdr>
          <w:divsChild>
            <w:div w:id="1678342589">
              <w:marLeft w:val="0"/>
              <w:marRight w:val="0"/>
              <w:marTop w:val="0"/>
              <w:marBottom w:val="0"/>
              <w:divBdr>
                <w:top w:val="none" w:sz="0" w:space="0" w:color="auto"/>
                <w:left w:val="none" w:sz="0" w:space="0" w:color="auto"/>
                <w:bottom w:val="none" w:sz="0" w:space="0" w:color="auto"/>
                <w:right w:val="none" w:sz="0" w:space="0" w:color="auto"/>
              </w:divBdr>
            </w:div>
          </w:divsChild>
        </w:div>
        <w:div w:id="736171723">
          <w:marLeft w:val="0"/>
          <w:marRight w:val="0"/>
          <w:marTop w:val="0"/>
          <w:marBottom w:val="0"/>
          <w:divBdr>
            <w:top w:val="none" w:sz="0" w:space="0" w:color="auto"/>
            <w:left w:val="none" w:sz="0" w:space="0" w:color="auto"/>
            <w:bottom w:val="none" w:sz="0" w:space="0" w:color="auto"/>
            <w:right w:val="none" w:sz="0" w:space="0" w:color="auto"/>
          </w:divBdr>
          <w:divsChild>
            <w:div w:id="346105396">
              <w:marLeft w:val="0"/>
              <w:marRight w:val="0"/>
              <w:marTop w:val="0"/>
              <w:marBottom w:val="0"/>
              <w:divBdr>
                <w:top w:val="none" w:sz="0" w:space="0" w:color="auto"/>
                <w:left w:val="none" w:sz="0" w:space="0" w:color="auto"/>
                <w:bottom w:val="none" w:sz="0" w:space="0" w:color="auto"/>
                <w:right w:val="none" w:sz="0" w:space="0" w:color="auto"/>
              </w:divBdr>
            </w:div>
          </w:divsChild>
        </w:div>
        <w:div w:id="949508144">
          <w:marLeft w:val="0"/>
          <w:marRight w:val="0"/>
          <w:marTop w:val="0"/>
          <w:marBottom w:val="0"/>
          <w:divBdr>
            <w:top w:val="none" w:sz="0" w:space="0" w:color="auto"/>
            <w:left w:val="none" w:sz="0" w:space="0" w:color="auto"/>
            <w:bottom w:val="none" w:sz="0" w:space="0" w:color="auto"/>
            <w:right w:val="none" w:sz="0" w:space="0" w:color="auto"/>
          </w:divBdr>
          <w:divsChild>
            <w:div w:id="1722637060">
              <w:marLeft w:val="0"/>
              <w:marRight w:val="0"/>
              <w:marTop w:val="0"/>
              <w:marBottom w:val="0"/>
              <w:divBdr>
                <w:top w:val="none" w:sz="0" w:space="0" w:color="auto"/>
                <w:left w:val="none" w:sz="0" w:space="0" w:color="auto"/>
                <w:bottom w:val="none" w:sz="0" w:space="0" w:color="auto"/>
                <w:right w:val="none" w:sz="0" w:space="0" w:color="auto"/>
              </w:divBdr>
            </w:div>
          </w:divsChild>
        </w:div>
        <w:div w:id="1814449352">
          <w:marLeft w:val="0"/>
          <w:marRight w:val="0"/>
          <w:marTop w:val="0"/>
          <w:marBottom w:val="0"/>
          <w:divBdr>
            <w:top w:val="none" w:sz="0" w:space="0" w:color="auto"/>
            <w:left w:val="none" w:sz="0" w:space="0" w:color="auto"/>
            <w:bottom w:val="none" w:sz="0" w:space="0" w:color="auto"/>
            <w:right w:val="none" w:sz="0" w:space="0" w:color="auto"/>
          </w:divBdr>
          <w:divsChild>
            <w:div w:id="1050350619">
              <w:marLeft w:val="0"/>
              <w:marRight w:val="0"/>
              <w:marTop w:val="0"/>
              <w:marBottom w:val="0"/>
              <w:divBdr>
                <w:top w:val="none" w:sz="0" w:space="0" w:color="auto"/>
                <w:left w:val="none" w:sz="0" w:space="0" w:color="auto"/>
                <w:bottom w:val="none" w:sz="0" w:space="0" w:color="auto"/>
                <w:right w:val="none" w:sz="0" w:space="0" w:color="auto"/>
              </w:divBdr>
            </w:div>
          </w:divsChild>
        </w:div>
        <w:div w:id="1090345451">
          <w:marLeft w:val="0"/>
          <w:marRight w:val="0"/>
          <w:marTop w:val="0"/>
          <w:marBottom w:val="0"/>
          <w:divBdr>
            <w:top w:val="none" w:sz="0" w:space="0" w:color="auto"/>
            <w:left w:val="none" w:sz="0" w:space="0" w:color="auto"/>
            <w:bottom w:val="none" w:sz="0" w:space="0" w:color="auto"/>
            <w:right w:val="none" w:sz="0" w:space="0" w:color="auto"/>
          </w:divBdr>
          <w:divsChild>
            <w:div w:id="1027757297">
              <w:marLeft w:val="0"/>
              <w:marRight w:val="0"/>
              <w:marTop w:val="0"/>
              <w:marBottom w:val="0"/>
              <w:divBdr>
                <w:top w:val="none" w:sz="0" w:space="0" w:color="auto"/>
                <w:left w:val="none" w:sz="0" w:space="0" w:color="auto"/>
                <w:bottom w:val="none" w:sz="0" w:space="0" w:color="auto"/>
                <w:right w:val="none" w:sz="0" w:space="0" w:color="auto"/>
              </w:divBdr>
            </w:div>
          </w:divsChild>
        </w:div>
        <w:div w:id="1525174995">
          <w:marLeft w:val="0"/>
          <w:marRight w:val="0"/>
          <w:marTop w:val="0"/>
          <w:marBottom w:val="0"/>
          <w:divBdr>
            <w:top w:val="none" w:sz="0" w:space="0" w:color="auto"/>
            <w:left w:val="none" w:sz="0" w:space="0" w:color="auto"/>
            <w:bottom w:val="none" w:sz="0" w:space="0" w:color="auto"/>
            <w:right w:val="none" w:sz="0" w:space="0" w:color="auto"/>
          </w:divBdr>
          <w:divsChild>
            <w:div w:id="74326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04561">
      <w:bodyDiv w:val="1"/>
      <w:marLeft w:val="0"/>
      <w:marRight w:val="0"/>
      <w:marTop w:val="0"/>
      <w:marBottom w:val="0"/>
      <w:divBdr>
        <w:top w:val="none" w:sz="0" w:space="0" w:color="auto"/>
        <w:left w:val="none" w:sz="0" w:space="0" w:color="auto"/>
        <w:bottom w:val="none" w:sz="0" w:space="0" w:color="auto"/>
        <w:right w:val="none" w:sz="0" w:space="0" w:color="auto"/>
      </w:divBdr>
    </w:div>
    <w:div w:id="186051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hyperlink" Target="mailto:Storm.Payments@ssen.co.uk" TargetMode="External" Id="rId9" /><Relationship Type="http://schemas.openxmlformats.org/officeDocument/2006/relationships/footer" Target="footer2.xml" Id="rId14" /><Relationship Type="http://schemas.microsoft.com/office/2019/09/relationships/intelligence" Target="intelligence.xml" Id="Re8a6cb0138e2437a" /></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SSEN">
      <a:dk1>
        <a:srgbClr val="3E3E3E"/>
      </a:dk1>
      <a:lt1>
        <a:sysClr val="window" lastClr="FFFFFF"/>
      </a:lt1>
      <a:dk2>
        <a:srgbClr val="5B8E9F"/>
      </a:dk2>
      <a:lt2>
        <a:srgbClr val="FFFFFF"/>
      </a:lt2>
      <a:accent1>
        <a:srgbClr val="003E66"/>
      </a:accent1>
      <a:accent2>
        <a:srgbClr val="5B8E9F"/>
      </a:accent2>
      <a:accent3>
        <a:srgbClr val="EBAC00"/>
      </a:accent3>
      <a:accent4>
        <a:srgbClr val="A677A6"/>
      </a:accent4>
      <a:accent5>
        <a:srgbClr val="629C49"/>
      </a:accent5>
      <a:accent6>
        <a:srgbClr val="253746"/>
      </a:accent6>
      <a:hlink>
        <a:srgbClr val="003E66"/>
      </a:hlink>
      <a:folHlink>
        <a:srgbClr val="25374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C19A99F5853245907AD44F59467B98" ma:contentTypeVersion="12" ma:contentTypeDescription="Create a new document." ma:contentTypeScope="" ma:versionID="66d2193d6793e590b994d74633409852">
  <xsd:schema xmlns:xsd="http://www.w3.org/2001/XMLSchema" xmlns:xs="http://www.w3.org/2001/XMLSchema" xmlns:p="http://schemas.microsoft.com/office/2006/metadata/properties" xmlns:ns3="c077c1ed-4ae8-43b4-9525-7c71d69c18e2" xmlns:ns4="664faf34-887b-46b9-b6b7-3fdce320296d" targetNamespace="http://schemas.microsoft.com/office/2006/metadata/properties" ma:root="true" ma:fieldsID="eb336bfc12df435a55d9bfbda277f254" ns3:_="" ns4:_="">
    <xsd:import namespace="c077c1ed-4ae8-43b4-9525-7c71d69c18e2"/>
    <xsd:import namespace="664faf34-887b-46b9-b6b7-3fdce32029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7c1ed-4ae8-43b4-9525-7c71d69c18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4faf34-887b-46b9-b6b7-3fdce320296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F8A042-4BE0-4ABE-B11D-4E7FEB3E7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77c1ed-4ae8-43b4-9525-7c71d69c18e2"/>
    <ds:schemaRef ds:uri="664faf34-887b-46b9-b6b7-3fdce3202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BA4783-ABC6-4EA2-8A61-CA9BD4B976E6}">
  <ds:schemaRefs>
    <ds:schemaRef ds:uri="http://schemas.microsoft.com/sharepoint/v3/contenttype/forms"/>
  </ds:schemaRefs>
</ds:datastoreItem>
</file>

<file path=customXml/itemProps3.xml><?xml version="1.0" encoding="utf-8"?>
<ds:datastoreItem xmlns:ds="http://schemas.openxmlformats.org/officeDocument/2006/customXml" ds:itemID="{5A56CEA1-1689-40D6-9095-23B1CFB2D5EB}">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Wilson, Gemma</lastModifiedBy>
  <revision>4</revision>
  <dcterms:created xsi:type="dcterms:W3CDTF">2022-02-13T11:56:00.0000000Z</dcterms:created>
  <dcterms:modified xsi:type="dcterms:W3CDTF">2022-02-13T12:04:43.9386613Z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0x010100EDC19A99F5853245907AD44F59467B98</vt:lpwstr>
  </property>
</Properties>
</file>